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10FE45" w14:textId="77777777" w:rsidR="00D33B38" w:rsidRPr="007D4B2A" w:rsidRDefault="00D33B38" w:rsidP="00D33B38">
      <w:pPr>
        <w:pStyle w:val="a7"/>
        <w:jc w:val="center"/>
        <w:rPr>
          <w:b/>
          <w:bCs/>
          <w:sz w:val="44"/>
          <w:szCs w:val="44"/>
        </w:rPr>
      </w:pPr>
      <w:r w:rsidRPr="007D4B2A">
        <w:rPr>
          <w:b/>
          <w:bCs/>
          <w:sz w:val="44"/>
          <w:szCs w:val="44"/>
        </w:rPr>
        <w:t>Аквасол Protect</w:t>
      </w:r>
    </w:p>
    <w:p w14:paraId="08F771F7" w14:textId="77777777" w:rsidR="00D33B38" w:rsidRPr="007D4B2A" w:rsidRDefault="00D33B38" w:rsidP="00D33B38">
      <w:pPr>
        <w:pStyle w:val="a7"/>
        <w:jc w:val="center"/>
        <w:rPr>
          <w:b/>
          <w:bCs/>
          <w:sz w:val="36"/>
          <w:szCs w:val="36"/>
        </w:rPr>
      </w:pPr>
      <w:r w:rsidRPr="007D4B2A">
        <w:rPr>
          <w:b/>
          <w:bCs/>
          <w:sz w:val="36"/>
          <w:szCs w:val="36"/>
        </w:rPr>
        <w:t>Гидрофобизирующий пропитывающий состав</w:t>
      </w:r>
    </w:p>
    <w:p w14:paraId="17DBBC7E" w14:textId="77777777" w:rsidR="00D33B38" w:rsidRPr="007D4B2A" w:rsidRDefault="00D33B38" w:rsidP="00D33B38">
      <w:pPr>
        <w:pStyle w:val="a7"/>
        <w:jc w:val="center"/>
        <w:rPr>
          <w:b/>
          <w:bCs/>
          <w:sz w:val="36"/>
          <w:szCs w:val="36"/>
        </w:rPr>
      </w:pPr>
      <w:r w:rsidRPr="007D4B2A">
        <w:rPr>
          <w:b/>
          <w:bCs/>
          <w:sz w:val="36"/>
          <w:szCs w:val="36"/>
        </w:rPr>
        <w:t>на основе модифицированных силиконовых смол</w:t>
      </w:r>
      <w:r w:rsidR="00434960" w:rsidRPr="007D4B2A">
        <w:rPr>
          <w:b/>
          <w:bCs/>
          <w:sz w:val="36"/>
          <w:szCs w:val="36"/>
        </w:rPr>
        <w:t xml:space="preserve"> кремнийорганического связующего</w:t>
      </w:r>
    </w:p>
    <w:p w14:paraId="63DAE43F" w14:textId="77777777" w:rsidR="00D33B38" w:rsidRPr="007D4B2A" w:rsidRDefault="00D33B38" w:rsidP="00D33B38">
      <w:pPr>
        <w:pStyle w:val="a7"/>
        <w:jc w:val="both"/>
        <w:rPr>
          <w:bCs/>
        </w:rPr>
      </w:pPr>
    </w:p>
    <w:p w14:paraId="5F7320BF" w14:textId="77777777" w:rsidR="00D33B38" w:rsidRPr="007D4B2A" w:rsidRDefault="00D33B38" w:rsidP="00D33B38">
      <w:pPr>
        <w:pStyle w:val="a7"/>
        <w:jc w:val="both"/>
        <w:rPr>
          <w:bCs/>
        </w:rPr>
      </w:pPr>
      <w:r w:rsidRPr="007D4B2A">
        <w:rPr>
          <w:bCs/>
        </w:rPr>
        <w:t>•превосходные водоотталкивающие свойства</w:t>
      </w:r>
    </w:p>
    <w:p w14:paraId="5EBC33C0" w14:textId="77777777" w:rsidR="00D33B38" w:rsidRPr="007D4B2A" w:rsidRDefault="00D33B38" w:rsidP="00D33B38">
      <w:pPr>
        <w:pStyle w:val="a7"/>
        <w:jc w:val="both"/>
        <w:rPr>
          <w:bCs/>
        </w:rPr>
      </w:pPr>
      <w:r w:rsidRPr="007D4B2A">
        <w:rPr>
          <w:bCs/>
        </w:rPr>
        <w:t>•предотвращает намокание поверхностей</w:t>
      </w:r>
    </w:p>
    <w:p w14:paraId="751A29F5" w14:textId="77777777" w:rsidR="00D33B38" w:rsidRPr="007D4B2A" w:rsidRDefault="00D33B38" w:rsidP="00D33B38">
      <w:pPr>
        <w:pStyle w:val="a7"/>
        <w:jc w:val="both"/>
        <w:rPr>
          <w:bCs/>
        </w:rPr>
      </w:pPr>
      <w:r w:rsidRPr="007D4B2A">
        <w:rPr>
          <w:bCs/>
        </w:rPr>
        <w:t>•препятствует образованию высолов</w:t>
      </w:r>
    </w:p>
    <w:p w14:paraId="07C89AB6" w14:textId="77777777" w:rsidR="00D33B38" w:rsidRPr="007D4B2A" w:rsidRDefault="00D33B38" w:rsidP="00D33B38">
      <w:pPr>
        <w:pStyle w:val="a7"/>
        <w:jc w:val="both"/>
        <w:rPr>
          <w:bCs/>
        </w:rPr>
      </w:pPr>
      <w:r w:rsidRPr="007D4B2A">
        <w:rPr>
          <w:bCs/>
        </w:rPr>
        <w:t>•высокая проникающая способность</w:t>
      </w:r>
    </w:p>
    <w:p w14:paraId="35E3F197" w14:textId="77777777" w:rsidR="00D33B38" w:rsidRPr="007D4B2A" w:rsidRDefault="00D33B38" w:rsidP="00D33B38">
      <w:pPr>
        <w:pStyle w:val="a7"/>
        <w:jc w:val="both"/>
        <w:rPr>
          <w:bCs/>
        </w:rPr>
      </w:pPr>
      <w:r w:rsidRPr="007D4B2A">
        <w:rPr>
          <w:bCs/>
        </w:rPr>
        <w:t>•стойкость к пешеходным нагрузкам</w:t>
      </w:r>
    </w:p>
    <w:p w14:paraId="04B7ED8C" w14:textId="77777777" w:rsidR="00D33B38" w:rsidRPr="007D4B2A" w:rsidRDefault="00D33B38" w:rsidP="00D33B38">
      <w:pPr>
        <w:pStyle w:val="a7"/>
        <w:jc w:val="both"/>
        <w:rPr>
          <w:bCs/>
        </w:rPr>
      </w:pPr>
      <w:r w:rsidRPr="007D4B2A">
        <w:rPr>
          <w:bCs/>
        </w:rPr>
        <w:t>•препятствует растрескиванию</w:t>
      </w:r>
    </w:p>
    <w:p w14:paraId="1F20D679" w14:textId="77777777" w:rsidR="00D33B38" w:rsidRPr="007D4B2A" w:rsidRDefault="00D33B38" w:rsidP="00D33B38">
      <w:pPr>
        <w:pStyle w:val="a7"/>
        <w:jc w:val="both"/>
        <w:rPr>
          <w:bCs/>
        </w:rPr>
      </w:pPr>
      <w:r w:rsidRPr="007D4B2A">
        <w:rPr>
          <w:bCs/>
        </w:rPr>
        <w:t>•усиливает цвет поверхности</w:t>
      </w:r>
    </w:p>
    <w:p w14:paraId="49D0A5CA" w14:textId="77777777" w:rsidR="00D33B38" w:rsidRPr="007D4B2A" w:rsidRDefault="00D33B38" w:rsidP="00D33B38">
      <w:pPr>
        <w:pStyle w:val="a7"/>
        <w:jc w:val="both"/>
        <w:rPr>
          <w:bCs/>
        </w:rPr>
      </w:pPr>
      <w:r w:rsidRPr="007D4B2A">
        <w:rPr>
          <w:bCs/>
        </w:rPr>
        <w:t>•препятствует загрязнению</w:t>
      </w:r>
    </w:p>
    <w:p w14:paraId="64751B4F" w14:textId="77777777" w:rsidR="00D33B38" w:rsidRPr="007D4B2A" w:rsidRDefault="00D33B38" w:rsidP="00D33B38">
      <w:pPr>
        <w:pStyle w:val="a7"/>
        <w:jc w:val="both"/>
        <w:rPr>
          <w:bCs/>
        </w:rPr>
      </w:pPr>
      <w:r w:rsidRPr="007D4B2A">
        <w:rPr>
          <w:bCs/>
        </w:rPr>
        <w:t xml:space="preserve">•паропроницаемый </w:t>
      </w:r>
    </w:p>
    <w:p w14:paraId="7BA5993C" w14:textId="2A7A66E1" w:rsidR="00D33B38" w:rsidRPr="007D4B2A" w:rsidRDefault="00D33B38" w:rsidP="00D33B38">
      <w:pPr>
        <w:pStyle w:val="a7"/>
        <w:jc w:val="both"/>
        <w:rPr>
          <w:bCs/>
        </w:rPr>
      </w:pPr>
      <w:r w:rsidRPr="007D4B2A">
        <w:rPr>
          <w:bCs/>
        </w:rPr>
        <w:t xml:space="preserve">Аквасол Protect – гидрофобизирующий пропитывающий состав в виде раствора композиции функциональных добавок. Состав гидрофобизатора служит для придания водоотталкивающих свойств, а также препятствует образованию высолов на различных минеральных поверхностях: камень, бетон, кирпич т.д. </w:t>
      </w:r>
    </w:p>
    <w:p w14:paraId="1AF49673" w14:textId="77777777" w:rsidR="00D33B38" w:rsidRPr="007D4B2A" w:rsidRDefault="00D33B38" w:rsidP="00D33B38">
      <w:pPr>
        <w:pStyle w:val="a7"/>
        <w:jc w:val="both"/>
        <w:rPr>
          <w:bCs/>
        </w:rPr>
      </w:pPr>
      <w:r w:rsidRPr="007D4B2A">
        <w:rPr>
          <w:bCs/>
        </w:rPr>
        <w:t>Благодаря инновационному составу, Аквасол Protect – способен глубоко проникать в поры основания, существенно повышая влагостойкость, морозостойкость и трещиностойкость защищаемой поверхности. Нанесенная в 2 слоя пропитка Аквасол Protect создаёт на поверхности превосходный водоотталкивающий барьер, а также обеспечивает защиту от биологических факторов в виде грибков и плесени.</w:t>
      </w:r>
    </w:p>
    <w:p w14:paraId="343C72CC" w14:textId="77777777" w:rsidR="00D33B38" w:rsidRPr="007D4B2A" w:rsidRDefault="00D33B38" w:rsidP="00D33B38">
      <w:pPr>
        <w:pStyle w:val="a7"/>
        <w:jc w:val="both"/>
        <w:rPr>
          <w:bCs/>
        </w:rPr>
      </w:pPr>
      <w:r w:rsidRPr="007D4B2A">
        <w:rPr>
          <w:bCs/>
        </w:rPr>
        <w:t xml:space="preserve">Отличительной особенностью модифицированной пропитки, является её полная паропроницаемость, что соответствует санитарно-гигиеническим требованиям, предъявляемым к зданиям и сооружениям. </w:t>
      </w:r>
    </w:p>
    <w:p w14:paraId="0E0CDEB8" w14:textId="77777777" w:rsidR="00D33B38" w:rsidRPr="007D4B2A" w:rsidRDefault="00D33B38" w:rsidP="00D33B38">
      <w:pPr>
        <w:pStyle w:val="a7"/>
        <w:jc w:val="both"/>
        <w:rPr>
          <w:bCs/>
        </w:rPr>
      </w:pPr>
      <w:r w:rsidRPr="007D4B2A">
        <w:rPr>
          <w:bCs/>
        </w:rPr>
        <w:t>Гидрофобизирующая пропитка Аквасол Protect отличается низкой истираемостью и может применяться для защиты как вертикальных, так и горизонтальных поверхностей, придавая грязе- и водоотталкивающие свойства основаниям, испытывающим пешеходную нагрузку.</w:t>
      </w:r>
    </w:p>
    <w:p w14:paraId="1EC8EDD2" w14:textId="77777777" w:rsidR="00D33B38" w:rsidRPr="007D4B2A" w:rsidRDefault="00D33B38" w:rsidP="00D33B38">
      <w:pPr>
        <w:pStyle w:val="a7"/>
        <w:jc w:val="both"/>
        <w:rPr>
          <w:bCs/>
        </w:rPr>
      </w:pPr>
      <w:r w:rsidRPr="007D4B2A">
        <w:rPr>
          <w:bCs/>
        </w:rPr>
        <w:t xml:space="preserve">Благодаря превосходным водоотталкивающим качествам, гидрофобизатор Аквасол Protect сохраняет сухой структуру минеральной поверхности, тогда как необработанные намокшие минеральные основания подвергаются поверхностным микро-разрывам и растрескиванию (с последующим разрушением) под действием отрицательных температур в холодный период времени (поздней осенью, зимой или ранней весной). </w:t>
      </w:r>
    </w:p>
    <w:p w14:paraId="1D5854E0" w14:textId="77777777" w:rsidR="00D33B38" w:rsidRPr="007D4B2A" w:rsidRDefault="00D33B38" w:rsidP="00D33B38">
      <w:pPr>
        <w:pStyle w:val="a7"/>
        <w:jc w:val="both"/>
        <w:rPr>
          <w:bCs/>
        </w:rPr>
      </w:pPr>
      <w:r w:rsidRPr="007D4B2A">
        <w:rPr>
          <w:bCs/>
        </w:rPr>
        <w:t xml:space="preserve">Уборка льда с обработанной гидрофобизатором поверхности значительно упрощается. </w:t>
      </w:r>
    </w:p>
    <w:p w14:paraId="60BCE911" w14:textId="77777777" w:rsidR="00D33B38" w:rsidRPr="007D4B2A" w:rsidRDefault="00D33B38" w:rsidP="00D33B38">
      <w:pPr>
        <w:pStyle w:val="a7"/>
        <w:jc w:val="both"/>
        <w:rPr>
          <w:bCs/>
        </w:rPr>
      </w:pPr>
      <w:r w:rsidRPr="007D4B2A">
        <w:rPr>
          <w:bCs/>
        </w:rPr>
        <w:t>Покрытие на основе гидрофобизирующей пропитки Аквасол Protect сохраняет свои защитные свойства, при условии соблюдения технологии нанесения - в течение 10 лет!</w:t>
      </w:r>
    </w:p>
    <w:p w14:paraId="4A462D42" w14:textId="77777777" w:rsidR="00D33B38" w:rsidRPr="007D4B2A" w:rsidRDefault="00D33B38" w:rsidP="00D33B38">
      <w:pPr>
        <w:pStyle w:val="a7"/>
        <w:jc w:val="both"/>
        <w:rPr>
          <w:bCs/>
        </w:rPr>
      </w:pPr>
      <w:r w:rsidRPr="007D4B2A">
        <w:rPr>
          <w:bCs/>
        </w:rPr>
        <w:t>Назначение</w:t>
      </w:r>
    </w:p>
    <w:p w14:paraId="01430F07" w14:textId="77777777" w:rsidR="00D33B38" w:rsidRPr="007D4B2A" w:rsidRDefault="00D33B38" w:rsidP="00D33B38">
      <w:pPr>
        <w:pStyle w:val="a7"/>
        <w:jc w:val="both"/>
        <w:rPr>
          <w:bCs/>
        </w:rPr>
      </w:pPr>
      <w:r w:rsidRPr="007D4B2A">
        <w:rPr>
          <w:bCs/>
        </w:rPr>
        <w:t>Гидрофобизирующий состав Аквасол Protect применяется для наружных работ по гидрофобизации поверхностей фасадов, цоколей сооружений в качестве самостоятельной защиты от влаги и разрушающего воздействия атмосферных осадков на таких строительных материалах как:</w:t>
      </w:r>
    </w:p>
    <w:p w14:paraId="04A42F0D" w14:textId="77777777" w:rsidR="00D33B38" w:rsidRPr="007D4B2A" w:rsidRDefault="00D33B38" w:rsidP="00D33B38">
      <w:pPr>
        <w:pStyle w:val="a7"/>
        <w:jc w:val="both"/>
        <w:rPr>
          <w:bCs/>
        </w:rPr>
      </w:pPr>
      <w:r w:rsidRPr="007D4B2A">
        <w:rPr>
          <w:bCs/>
        </w:rPr>
        <w:t>•бетоне и штукатурке;</w:t>
      </w:r>
    </w:p>
    <w:p w14:paraId="29ADBF58" w14:textId="77777777" w:rsidR="00D33B38" w:rsidRPr="007D4B2A" w:rsidRDefault="00D33B38" w:rsidP="00D33B38">
      <w:pPr>
        <w:pStyle w:val="a7"/>
        <w:jc w:val="both"/>
        <w:rPr>
          <w:bCs/>
        </w:rPr>
      </w:pPr>
      <w:r w:rsidRPr="007D4B2A">
        <w:rPr>
          <w:bCs/>
        </w:rPr>
        <w:t>•керамическом и силикатном кирпиче;</w:t>
      </w:r>
    </w:p>
    <w:p w14:paraId="09926C18" w14:textId="77777777" w:rsidR="00D33B38" w:rsidRPr="007D4B2A" w:rsidRDefault="00D33B38" w:rsidP="00D33B38">
      <w:pPr>
        <w:pStyle w:val="a7"/>
        <w:jc w:val="both"/>
        <w:rPr>
          <w:bCs/>
        </w:rPr>
      </w:pPr>
      <w:r w:rsidRPr="007D4B2A">
        <w:rPr>
          <w:bCs/>
        </w:rPr>
        <w:t>•композитной фасадной плитке (стилизованной под кирпич и камень);</w:t>
      </w:r>
    </w:p>
    <w:p w14:paraId="51499618" w14:textId="77777777" w:rsidR="00D33B38" w:rsidRPr="007D4B2A" w:rsidRDefault="00D33B38" w:rsidP="00D33B38">
      <w:pPr>
        <w:pStyle w:val="a7"/>
        <w:jc w:val="both"/>
        <w:rPr>
          <w:bCs/>
        </w:rPr>
      </w:pPr>
      <w:r w:rsidRPr="007D4B2A">
        <w:rPr>
          <w:bCs/>
        </w:rPr>
        <w:t>•газобетоне и газосиликатных блоках;</w:t>
      </w:r>
    </w:p>
    <w:p w14:paraId="0F0FEFD9" w14:textId="77777777" w:rsidR="00CF36C7" w:rsidRPr="007D4B2A" w:rsidRDefault="00D33B38" w:rsidP="00D33B38">
      <w:pPr>
        <w:pStyle w:val="a7"/>
        <w:jc w:val="both"/>
        <w:rPr>
          <w:bCs/>
        </w:rPr>
      </w:pPr>
      <w:r w:rsidRPr="007D4B2A">
        <w:rPr>
          <w:bCs/>
        </w:rPr>
        <w:t>•природном и искусственном камне.</w:t>
      </w:r>
    </w:p>
    <w:p w14:paraId="717120CF" w14:textId="77777777" w:rsidR="00AB5401" w:rsidRPr="007D4B2A" w:rsidRDefault="00AB5401" w:rsidP="00326624">
      <w:pPr>
        <w:pStyle w:val="a7"/>
        <w:jc w:val="both"/>
        <w:rPr>
          <w:bCs/>
        </w:rPr>
      </w:pPr>
    </w:p>
    <w:p w14:paraId="1C04A242" w14:textId="77777777" w:rsidR="00326624" w:rsidRPr="007D4B2A" w:rsidRDefault="00326624" w:rsidP="00326624">
      <w:pPr>
        <w:ind w:hanging="2"/>
      </w:pPr>
    </w:p>
    <w:tbl>
      <w:tblPr>
        <w:tblW w:w="1032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027"/>
        <w:gridCol w:w="4301"/>
      </w:tblGrid>
      <w:tr w:rsidR="00326624" w:rsidRPr="007D4B2A" w14:paraId="16E5F636" w14:textId="77777777" w:rsidTr="006C42FB">
        <w:trPr>
          <w:trHeight w:val="240"/>
          <w:jc w:val="center"/>
        </w:trPr>
        <w:tc>
          <w:tcPr>
            <w:tcW w:w="10328" w:type="dxa"/>
            <w:gridSpan w:val="2"/>
            <w:shd w:val="clear" w:color="auto" w:fill="F7CAAC"/>
          </w:tcPr>
          <w:p w14:paraId="78D17798" w14:textId="77777777" w:rsidR="00326624" w:rsidRPr="007D4B2A" w:rsidRDefault="00326624" w:rsidP="006C42FB">
            <w:pPr>
              <w:ind w:hanging="2"/>
            </w:pPr>
            <w:r w:rsidRPr="007D4B2A">
              <w:rPr>
                <w:b/>
              </w:rPr>
              <w:t>Подготовка</w:t>
            </w:r>
          </w:p>
        </w:tc>
      </w:tr>
      <w:tr w:rsidR="00322FC6" w:rsidRPr="007D4B2A" w14:paraId="6C9299F2" w14:textId="77777777" w:rsidTr="006C42FB">
        <w:trPr>
          <w:trHeight w:val="240"/>
          <w:jc w:val="center"/>
        </w:trPr>
        <w:tc>
          <w:tcPr>
            <w:tcW w:w="10328" w:type="dxa"/>
            <w:gridSpan w:val="2"/>
          </w:tcPr>
          <w:p w14:paraId="0F232FFD" w14:textId="77777777" w:rsidR="00D7794A" w:rsidRPr="007D4B2A" w:rsidRDefault="00D7794A" w:rsidP="00D7794A">
            <w:pPr>
              <w:ind w:hanging="2"/>
              <w:jc w:val="both"/>
            </w:pPr>
            <w:r w:rsidRPr="007D4B2A">
              <w:lastRenderedPageBreak/>
              <w:t>Окрашиваемые поверхности должны быть подготовлены согласно Своду правил для изоляционных и отделочных покрытий СП 71.13330.2017 (СНиП 3.04.01-87).</w:t>
            </w:r>
          </w:p>
          <w:p w14:paraId="53F4C37E" w14:textId="77777777" w:rsidR="00D7794A" w:rsidRPr="007D4B2A" w:rsidRDefault="00D7794A" w:rsidP="00D7794A">
            <w:pPr>
              <w:ind w:hanging="2"/>
              <w:jc w:val="both"/>
            </w:pPr>
            <w:r w:rsidRPr="007D4B2A">
              <w:t>Подготовка включает следующие операции:</w:t>
            </w:r>
          </w:p>
          <w:p w14:paraId="6FFC96A8" w14:textId="77777777" w:rsidR="00D7794A" w:rsidRPr="007D4B2A" w:rsidRDefault="00D7794A" w:rsidP="00D7794A">
            <w:pPr>
              <w:ind w:hanging="2"/>
              <w:jc w:val="both"/>
            </w:pPr>
            <w:r w:rsidRPr="007D4B2A">
              <w:t>– очистка поверхности</w:t>
            </w:r>
          </w:p>
          <w:p w14:paraId="482C9BB9" w14:textId="77777777" w:rsidR="00D7794A" w:rsidRPr="007D4B2A" w:rsidRDefault="00D7794A" w:rsidP="00D7794A">
            <w:pPr>
              <w:ind w:hanging="2"/>
              <w:jc w:val="both"/>
            </w:pPr>
            <w:r w:rsidRPr="007D4B2A">
              <w:t>– шпаклевание трещин и раковин</w:t>
            </w:r>
          </w:p>
          <w:p w14:paraId="725EE93D" w14:textId="77777777" w:rsidR="00D7794A" w:rsidRPr="007D4B2A" w:rsidRDefault="00D7794A" w:rsidP="00D7794A">
            <w:pPr>
              <w:ind w:hanging="2"/>
              <w:jc w:val="both"/>
            </w:pPr>
            <w:r w:rsidRPr="007D4B2A">
              <w:t>– просушивание сырых мест</w:t>
            </w:r>
          </w:p>
          <w:p w14:paraId="3E26AB9E" w14:textId="77777777" w:rsidR="00322FC6" w:rsidRPr="007D4B2A" w:rsidRDefault="00D7794A" w:rsidP="00D7794A">
            <w:pPr>
              <w:ind w:hanging="2"/>
              <w:jc w:val="both"/>
            </w:pPr>
            <w:r w:rsidRPr="007D4B2A">
              <w:t>– шлифование</w:t>
            </w:r>
          </w:p>
        </w:tc>
      </w:tr>
      <w:tr w:rsidR="00326624" w:rsidRPr="007D4B2A" w14:paraId="6D1B45D9" w14:textId="77777777">
        <w:trPr>
          <w:trHeight w:val="240"/>
          <w:jc w:val="center"/>
        </w:trPr>
        <w:tc>
          <w:tcPr>
            <w:tcW w:w="10328" w:type="dxa"/>
            <w:gridSpan w:val="2"/>
            <w:shd w:val="clear" w:color="auto" w:fill="F7CAAC"/>
          </w:tcPr>
          <w:p w14:paraId="4F28D90A" w14:textId="77777777" w:rsidR="00326624" w:rsidRPr="007D4B2A" w:rsidRDefault="003458F4" w:rsidP="00322FC6">
            <w:pPr>
              <w:ind w:hanging="2"/>
              <w:jc w:val="both"/>
            </w:pPr>
            <w:r w:rsidRPr="007D4B2A">
              <w:t>Нанесение</w:t>
            </w:r>
          </w:p>
        </w:tc>
      </w:tr>
      <w:tr w:rsidR="00326624" w:rsidRPr="007D4B2A" w14:paraId="32C62AF8" w14:textId="77777777" w:rsidTr="00E80C4D">
        <w:trPr>
          <w:trHeight w:val="240"/>
          <w:jc w:val="center"/>
        </w:trPr>
        <w:tc>
          <w:tcPr>
            <w:tcW w:w="6027" w:type="dxa"/>
          </w:tcPr>
          <w:p w14:paraId="4A538147" w14:textId="77777777" w:rsidR="00326624" w:rsidRPr="007D4B2A" w:rsidRDefault="00326624" w:rsidP="006C42FB">
            <w:pPr>
              <w:ind w:hanging="2"/>
              <w:jc w:val="both"/>
            </w:pPr>
            <w:r w:rsidRPr="007D4B2A">
              <w:t>Температура проведения работ, не ниже</w:t>
            </w:r>
          </w:p>
        </w:tc>
        <w:tc>
          <w:tcPr>
            <w:tcW w:w="4301" w:type="dxa"/>
          </w:tcPr>
          <w:p w14:paraId="00936CEB" w14:textId="77777777" w:rsidR="00326624" w:rsidRPr="007D4B2A" w:rsidRDefault="002E5A46" w:rsidP="00380605">
            <w:pPr>
              <w:ind w:hanging="2"/>
              <w:jc w:val="both"/>
            </w:pPr>
            <w:r w:rsidRPr="007D4B2A">
              <w:t xml:space="preserve">От </w:t>
            </w:r>
            <w:r w:rsidR="00326624" w:rsidRPr="007D4B2A">
              <w:t>+5°С</w:t>
            </w:r>
            <w:r w:rsidRPr="007D4B2A">
              <w:t xml:space="preserve"> до +</w:t>
            </w:r>
            <w:r w:rsidR="00380605" w:rsidRPr="007D4B2A">
              <w:t>4</w:t>
            </w:r>
            <w:r w:rsidRPr="007D4B2A">
              <w:t>0℃</w:t>
            </w:r>
          </w:p>
        </w:tc>
      </w:tr>
      <w:tr w:rsidR="00326624" w:rsidRPr="007D4B2A" w14:paraId="0A5EFD2E" w14:textId="77777777" w:rsidTr="00E80C4D">
        <w:trPr>
          <w:trHeight w:val="121"/>
          <w:jc w:val="center"/>
        </w:trPr>
        <w:tc>
          <w:tcPr>
            <w:tcW w:w="6027" w:type="dxa"/>
          </w:tcPr>
          <w:p w14:paraId="776B3D64" w14:textId="77777777" w:rsidR="00326624" w:rsidRPr="007D4B2A" w:rsidRDefault="00326624" w:rsidP="00F94BAB">
            <w:pPr>
              <w:ind w:hanging="2"/>
              <w:jc w:val="both"/>
            </w:pPr>
            <w:r w:rsidRPr="007D4B2A">
              <w:t>Относительная влажность</w:t>
            </w:r>
            <w:r w:rsidR="00F94BAB" w:rsidRPr="007D4B2A">
              <w:t xml:space="preserve"> воздуха</w:t>
            </w:r>
          </w:p>
        </w:tc>
        <w:tc>
          <w:tcPr>
            <w:tcW w:w="4301" w:type="dxa"/>
          </w:tcPr>
          <w:p w14:paraId="681F0DBD" w14:textId="77777777" w:rsidR="00326624" w:rsidRPr="007D4B2A" w:rsidRDefault="00F94BAB" w:rsidP="002E5A46">
            <w:r w:rsidRPr="007D4B2A">
              <w:t>90%</w:t>
            </w:r>
          </w:p>
        </w:tc>
      </w:tr>
      <w:tr w:rsidR="00877EF5" w:rsidRPr="007D4B2A" w14:paraId="6806B73F" w14:textId="77777777" w:rsidTr="00E80C4D">
        <w:trPr>
          <w:trHeight w:val="240"/>
          <w:jc w:val="center"/>
        </w:trPr>
        <w:tc>
          <w:tcPr>
            <w:tcW w:w="6027" w:type="dxa"/>
            <w:shd w:val="clear" w:color="auto" w:fill="FFFFFF"/>
          </w:tcPr>
          <w:p w14:paraId="7923884D" w14:textId="77777777" w:rsidR="00877EF5" w:rsidRPr="007D4B2A" w:rsidRDefault="00877EF5" w:rsidP="00877EF5">
            <w:pPr>
              <w:pStyle w:val="10"/>
              <w:ind w:hanging="2"/>
              <w:jc w:val="both"/>
              <w:rPr>
                <w:sz w:val="24"/>
                <w:szCs w:val="24"/>
              </w:rPr>
            </w:pPr>
            <w:r w:rsidRPr="007D4B2A">
              <w:rPr>
                <w:sz w:val="24"/>
                <w:szCs w:val="24"/>
              </w:rPr>
              <w:t>Очистка оборудования</w:t>
            </w:r>
          </w:p>
        </w:tc>
        <w:tc>
          <w:tcPr>
            <w:tcW w:w="4301" w:type="dxa"/>
            <w:shd w:val="clear" w:color="auto" w:fill="FFFFFF"/>
          </w:tcPr>
          <w:p w14:paraId="6330F3D2" w14:textId="77777777" w:rsidR="00877EF5" w:rsidRPr="007D4B2A" w:rsidRDefault="00877EF5" w:rsidP="00877EF5">
            <w:pPr>
              <w:pStyle w:val="10"/>
              <w:ind w:hanging="2"/>
              <w:jc w:val="both"/>
              <w:rPr>
                <w:sz w:val="24"/>
                <w:szCs w:val="24"/>
              </w:rPr>
            </w:pPr>
            <w:r w:rsidRPr="007D4B2A">
              <w:rPr>
                <w:sz w:val="24"/>
                <w:szCs w:val="24"/>
              </w:rPr>
              <w:t>Р-Универсал, ксилол, сольвент, ацетон, растворители 646-650, Р-4, Р-5.</w:t>
            </w:r>
          </w:p>
        </w:tc>
      </w:tr>
      <w:tr w:rsidR="00326624" w:rsidRPr="007D4B2A" w14:paraId="71416CD4" w14:textId="77777777" w:rsidTr="006C42FB">
        <w:trPr>
          <w:trHeight w:val="240"/>
          <w:jc w:val="center"/>
        </w:trPr>
        <w:tc>
          <w:tcPr>
            <w:tcW w:w="10328" w:type="dxa"/>
            <w:gridSpan w:val="2"/>
          </w:tcPr>
          <w:p w14:paraId="64B0E4AB" w14:textId="77777777" w:rsidR="00326624" w:rsidRPr="007D4B2A" w:rsidRDefault="003458F4" w:rsidP="00380605">
            <w:pPr>
              <w:ind w:hanging="2"/>
              <w:jc w:val="both"/>
            </w:pPr>
            <w:r w:rsidRPr="007D4B2A">
              <w:t>Наносят кистью, валиком, краскораспылителем или безвоздушным распылением ровным слоем на сухую</w:t>
            </w:r>
            <w:r w:rsidR="003F5C46" w:rsidRPr="007D4B2A">
              <w:t xml:space="preserve"> </w:t>
            </w:r>
            <w:r w:rsidRPr="007D4B2A">
              <w:t>поверхность.</w:t>
            </w:r>
          </w:p>
        </w:tc>
      </w:tr>
      <w:tr w:rsidR="003458F4" w:rsidRPr="007D4B2A" w14:paraId="6A85CC20" w14:textId="77777777" w:rsidTr="006C42FB">
        <w:trPr>
          <w:trHeight w:val="240"/>
          <w:jc w:val="center"/>
        </w:trPr>
        <w:tc>
          <w:tcPr>
            <w:tcW w:w="10328" w:type="dxa"/>
            <w:gridSpan w:val="2"/>
          </w:tcPr>
          <w:p w14:paraId="75F8F2C1" w14:textId="77777777" w:rsidR="003458F4" w:rsidRPr="007D4B2A" w:rsidRDefault="00D7794A" w:rsidP="00380605">
            <w:pPr>
              <w:ind w:hanging="2"/>
              <w:jc w:val="both"/>
            </w:pPr>
            <w:r w:rsidRPr="007D4B2A">
              <w:t xml:space="preserve">Наносить рекомендуется в 2 прохода с суммарным расходом 0,2 кг на 1 м² гладкой поверхности. Для пористых поверхностей расход будет больше. Интервал межслойной сушки </w:t>
            </w:r>
            <w:r w:rsidR="00380605" w:rsidRPr="007D4B2A">
              <w:t>1</w:t>
            </w:r>
            <w:r w:rsidRPr="007D4B2A">
              <w:t xml:space="preserve"> час</w:t>
            </w:r>
            <w:r w:rsidR="00AD4B8C" w:rsidRPr="007D4B2A">
              <w:t xml:space="preserve"> </w:t>
            </w:r>
            <w:r w:rsidRPr="007D4B2A">
              <w:t>при температуре 20℃.</w:t>
            </w:r>
          </w:p>
        </w:tc>
      </w:tr>
      <w:tr w:rsidR="0018171E" w:rsidRPr="007D4B2A" w14:paraId="2E2D3E37" w14:textId="77777777" w:rsidTr="009D196A">
        <w:trPr>
          <w:trHeight w:val="240"/>
          <w:jc w:val="center"/>
        </w:trPr>
        <w:tc>
          <w:tcPr>
            <w:tcW w:w="10328" w:type="dxa"/>
            <w:gridSpan w:val="2"/>
            <w:shd w:val="clear" w:color="auto" w:fill="F7CAAC"/>
          </w:tcPr>
          <w:p w14:paraId="29F4C4C3" w14:textId="77777777" w:rsidR="0018171E" w:rsidRPr="007D4B2A" w:rsidRDefault="0018171E" w:rsidP="0018171E">
            <w:pPr>
              <w:ind w:hanging="2"/>
            </w:pPr>
            <w:r w:rsidRPr="007D4B2A">
              <w:rPr>
                <w:b/>
              </w:rPr>
              <w:t>Срок эксплуатации</w:t>
            </w:r>
          </w:p>
        </w:tc>
      </w:tr>
      <w:tr w:rsidR="0018171E" w:rsidRPr="007D4B2A" w14:paraId="794CC3D8" w14:textId="77777777" w:rsidTr="0018171E">
        <w:trPr>
          <w:trHeight w:val="240"/>
          <w:jc w:val="center"/>
        </w:trPr>
        <w:tc>
          <w:tcPr>
            <w:tcW w:w="10328" w:type="dxa"/>
            <w:gridSpan w:val="2"/>
            <w:shd w:val="clear" w:color="auto" w:fill="auto"/>
          </w:tcPr>
          <w:p w14:paraId="18B88180" w14:textId="77777777" w:rsidR="0018171E" w:rsidRPr="007D4B2A" w:rsidRDefault="00434960" w:rsidP="0018171E">
            <w:pPr>
              <w:ind w:hanging="2"/>
            </w:pPr>
            <w:r w:rsidRPr="007D4B2A">
              <w:t>Более 1 года</w:t>
            </w:r>
          </w:p>
        </w:tc>
      </w:tr>
    </w:tbl>
    <w:p w14:paraId="11022617" w14:textId="77777777" w:rsidR="00326624" w:rsidRPr="007D4B2A" w:rsidRDefault="00326624" w:rsidP="008B3F5E">
      <w:pPr>
        <w:jc w:val="both"/>
        <w:rPr>
          <w:b/>
        </w:rPr>
      </w:pPr>
    </w:p>
    <w:p w14:paraId="1A7BF422" w14:textId="77777777" w:rsidR="00326624" w:rsidRPr="007D4B2A" w:rsidRDefault="00326624" w:rsidP="00326624">
      <w:pPr>
        <w:ind w:hanging="2"/>
      </w:pPr>
      <w:r w:rsidRPr="007D4B2A">
        <w:rPr>
          <w:b/>
        </w:rPr>
        <w:t>ТЕХНИЧЕСКАЯ ИНФОРМАЦИЯ</w:t>
      </w:r>
    </w:p>
    <w:tbl>
      <w:tblPr>
        <w:tblW w:w="1037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"/>
        <w:gridCol w:w="5591"/>
        <w:gridCol w:w="25"/>
        <w:gridCol w:w="4709"/>
        <w:gridCol w:w="32"/>
      </w:tblGrid>
      <w:tr w:rsidR="00326624" w:rsidRPr="007D4B2A" w14:paraId="32D7A793" w14:textId="77777777" w:rsidTr="0018171E">
        <w:trPr>
          <w:gridAfter w:val="1"/>
          <w:wAfter w:w="32" w:type="dxa"/>
          <w:jc w:val="center"/>
        </w:trPr>
        <w:tc>
          <w:tcPr>
            <w:tcW w:w="5609" w:type="dxa"/>
            <w:gridSpan w:val="2"/>
          </w:tcPr>
          <w:p w14:paraId="20518389" w14:textId="77777777" w:rsidR="00326624" w:rsidRPr="007D4B2A" w:rsidRDefault="00326624" w:rsidP="006C42FB">
            <w:pPr>
              <w:ind w:hanging="2"/>
            </w:pPr>
            <w:r w:rsidRPr="007D4B2A">
              <w:t>Технические условия</w:t>
            </w:r>
          </w:p>
        </w:tc>
        <w:tc>
          <w:tcPr>
            <w:tcW w:w="4734" w:type="dxa"/>
            <w:gridSpan w:val="2"/>
            <w:shd w:val="clear" w:color="auto" w:fill="auto"/>
            <w:vAlign w:val="center"/>
          </w:tcPr>
          <w:p w14:paraId="722FE7AC" w14:textId="77777777" w:rsidR="00326624" w:rsidRPr="007D4B2A" w:rsidRDefault="005C5325" w:rsidP="006C42FB">
            <w:r w:rsidRPr="007D4B2A">
              <w:t>20.16.57-033-01524656-2019</w:t>
            </w:r>
          </w:p>
        </w:tc>
      </w:tr>
      <w:tr w:rsidR="00326624" w:rsidRPr="007D4B2A" w14:paraId="4E06E8AA" w14:textId="77777777" w:rsidTr="00AD2726">
        <w:trPr>
          <w:gridAfter w:val="1"/>
          <w:wAfter w:w="32" w:type="dxa"/>
          <w:jc w:val="center"/>
        </w:trPr>
        <w:tc>
          <w:tcPr>
            <w:tcW w:w="5609" w:type="dxa"/>
            <w:gridSpan w:val="2"/>
          </w:tcPr>
          <w:p w14:paraId="16447012" w14:textId="77777777" w:rsidR="00326624" w:rsidRPr="007D4B2A" w:rsidRDefault="00326624" w:rsidP="006C42FB">
            <w:pPr>
              <w:ind w:hanging="2"/>
            </w:pPr>
            <w:r w:rsidRPr="007D4B2A">
              <w:t>Основа материала</w:t>
            </w:r>
          </w:p>
        </w:tc>
        <w:tc>
          <w:tcPr>
            <w:tcW w:w="4734" w:type="dxa"/>
            <w:gridSpan w:val="2"/>
            <w:vAlign w:val="center"/>
          </w:tcPr>
          <w:p w14:paraId="5A8C28D2" w14:textId="77777777" w:rsidR="00326624" w:rsidRPr="007D4B2A" w:rsidRDefault="00434960" w:rsidP="00380605">
            <w:pPr>
              <w:jc w:val="both"/>
              <w:rPr>
                <w:color w:val="FF0000"/>
              </w:rPr>
            </w:pPr>
            <w:r w:rsidRPr="007D4B2A">
              <w:t>кремнийорганическое связующее</w:t>
            </w:r>
          </w:p>
        </w:tc>
      </w:tr>
      <w:tr w:rsidR="00AD2726" w:rsidRPr="007D4B2A" w14:paraId="0BC10DA9" w14:textId="77777777" w:rsidTr="00AD2726">
        <w:tblPrEx>
          <w:tblLook w:val="0400" w:firstRow="0" w:lastRow="0" w:firstColumn="0" w:lastColumn="0" w:noHBand="0" w:noVBand="1"/>
        </w:tblPrEx>
        <w:trPr>
          <w:gridBefore w:val="1"/>
          <w:wBefore w:w="18" w:type="dxa"/>
          <w:jc w:val="center"/>
        </w:trPr>
        <w:tc>
          <w:tcPr>
            <w:tcW w:w="5616" w:type="dxa"/>
            <w:gridSpan w:val="2"/>
          </w:tcPr>
          <w:p w14:paraId="7A189C91" w14:textId="77777777" w:rsidR="00AD2726" w:rsidRPr="007D4B2A" w:rsidRDefault="00AD2726" w:rsidP="00663BCB">
            <w:pPr>
              <w:ind w:hanging="2"/>
            </w:pPr>
            <w:r w:rsidRPr="007D4B2A">
              <w:t>Температура эксплуатации покрытия</w:t>
            </w:r>
          </w:p>
        </w:tc>
        <w:tc>
          <w:tcPr>
            <w:tcW w:w="4741" w:type="dxa"/>
            <w:gridSpan w:val="2"/>
          </w:tcPr>
          <w:p w14:paraId="1D3B6C93" w14:textId="77777777" w:rsidR="00AD2726" w:rsidRPr="007D4B2A" w:rsidRDefault="00AD2726" w:rsidP="00380605">
            <w:pPr>
              <w:ind w:hanging="2"/>
            </w:pPr>
            <w:r w:rsidRPr="007D4B2A">
              <w:t xml:space="preserve">От -50℃ до + </w:t>
            </w:r>
            <w:r w:rsidR="00380605" w:rsidRPr="007D4B2A">
              <w:t>12</w:t>
            </w:r>
            <w:r w:rsidRPr="007D4B2A">
              <w:t>0℃.</w:t>
            </w:r>
          </w:p>
        </w:tc>
      </w:tr>
      <w:tr w:rsidR="00326624" w:rsidRPr="007D4B2A" w14:paraId="43E413A3" w14:textId="77777777" w:rsidTr="00AD2726">
        <w:trPr>
          <w:gridAfter w:val="1"/>
          <w:wAfter w:w="32" w:type="dxa"/>
          <w:jc w:val="center"/>
        </w:trPr>
        <w:tc>
          <w:tcPr>
            <w:tcW w:w="5609" w:type="dxa"/>
            <w:gridSpan w:val="2"/>
          </w:tcPr>
          <w:p w14:paraId="0835C019" w14:textId="77777777" w:rsidR="00326624" w:rsidRPr="007D4B2A" w:rsidRDefault="003458F4" w:rsidP="006C42FB">
            <w:pPr>
              <w:ind w:hanging="2"/>
            </w:pPr>
            <w:r w:rsidRPr="007D4B2A">
              <w:t>Цвет покрытия</w:t>
            </w:r>
          </w:p>
        </w:tc>
        <w:tc>
          <w:tcPr>
            <w:tcW w:w="4734" w:type="dxa"/>
            <w:gridSpan w:val="2"/>
            <w:vAlign w:val="center"/>
          </w:tcPr>
          <w:p w14:paraId="11173F4C" w14:textId="77777777" w:rsidR="00326624" w:rsidRPr="007D4B2A" w:rsidRDefault="00434960" w:rsidP="005C5325">
            <w:pPr>
              <w:jc w:val="both"/>
              <w:rPr>
                <w:rFonts w:eastAsia="Calibri"/>
                <w:lang w:eastAsia="en-US"/>
              </w:rPr>
            </w:pPr>
            <w:r w:rsidRPr="007D4B2A">
              <w:rPr>
                <w:rFonts w:eastAsia="Calibri"/>
                <w:lang w:eastAsia="en-US"/>
              </w:rPr>
              <w:t>бесцветный</w:t>
            </w:r>
          </w:p>
        </w:tc>
      </w:tr>
      <w:tr w:rsidR="00326624" w:rsidRPr="007D4B2A" w14:paraId="5BAB32DD" w14:textId="77777777" w:rsidTr="00AD2726">
        <w:trPr>
          <w:gridAfter w:val="1"/>
          <w:wAfter w:w="32" w:type="dxa"/>
          <w:jc w:val="center"/>
        </w:trPr>
        <w:tc>
          <w:tcPr>
            <w:tcW w:w="10343" w:type="dxa"/>
            <w:gridSpan w:val="4"/>
            <w:shd w:val="clear" w:color="auto" w:fill="F7CAAC"/>
          </w:tcPr>
          <w:p w14:paraId="1FD22391" w14:textId="77777777" w:rsidR="00326624" w:rsidRPr="007D4B2A" w:rsidRDefault="00580AE4" w:rsidP="006C42FB">
            <w:pPr>
              <w:ind w:hanging="2"/>
            </w:pPr>
            <w:r w:rsidRPr="007D4B2A">
              <w:rPr>
                <w:b/>
              </w:rPr>
              <w:t>Показатели</w:t>
            </w:r>
          </w:p>
        </w:tc>
      </w:tr>
      <w:tr w:rsidR="00580AE4" w:rsidRPr="007D4B2A" w14:paraId="243DC278" w14:textId="77777777" w:rsidTr="00AD2726">
        <w:trPr>
          <w:gridAfter w:val="1"/>
          <w:wAfter w:w="32" w:type="dxa"/>
          <w:jc w:val="center"/>
        </w:trPr>
        <w:tc>
          <w:tcPr>
            <w:tcW w:w="5609" w:type="dxa"/>
            <w:gridSpan w:val="2"/>
            <w:vAlign w:val="center"/>
          </w:tcPr>
          <w:p w14:paraId="51CB232C" w14:textId="77777777" w:rsidR="00580AE4" w:rsidRPr="007D4B2A" w:rsidRDefault="00580AE4" w:rsidP="00F94BAB">
            <w:pPr>
              <w:ind w:hanging="2"/>
            </w:pPr>
            <w:r w:rsidRPr="007D4B2A">
              <w:t>Внешний вид</w:t>
            </w:r>
          </w:p>
        </w:tc>
        <w:tc>
          <w:tcPr>
            <w:tcW w:w="4734" w:type="dxa"/>
            <w:gridSpan w:val="2"/>
          </w:tcPr>
          <w:p w14:paraId="7911357C" w14:textId="77777777" w:rsidR="00580AE4" w:rsidRPr="007D4B2A" w:rsidRDefault="005C5325" w:rsidP="00380605">
            <w:pPr>
              <w:ind w:hanging="2"/>
            </w:pPr>
            <w:r w:rsidRPr="007D4B2A">
              <w:t xml:space="preserve">Однородная прозрачная бесцветная или слабо </w:t>
            </w:r>
            <w:r w:rsidR="00380605" w:rsidRPr="007D4B2A">
              <w:t>окрашенная</w:t>
            </w:r>
            <w:r w:rsidRPr="007D4B2A">
              <w:t xml:space="preserve"> жидкость без посторонних включений</w:t>
            </w:r>
          </w:p>
        </w:tc>
      </w:tr>
      <w:tr w:rsidR="00326624" w:rsidRPr="007D4B2A" w14:paraId="79181F5B" w14:textId="77777777" w:rsidTr="00AD2726">
        <w:trPr>
          <w:gridAfter w:val="1"/>
          <w:wAfter w:w="32" w:type="dxa"/>
          <w:jc w:val="center"/>
        </w:trPr>
        <w:tc>
          <w:tcPr>
            <w:tcW w:w="5609" w:type="dxa"/>
            <w:gridSpan w:val="2"/>
            <w:vAlign w:val="center"/>
          </w:tcPr>
          <w:p w14:paraId="705A4923" w14:textId="77777777" w:rsidR="00326624" w:rsidRPr="007D4B2A" w:rsidRDefault="003458F4" w:rsidP="00F94BAB">
            <w:pPr>
              <w:ind w:hanging="2"/>
            </w:pPr>
            <w:r w:rsidRPr="007D4B2A">
              <w:t>Условная вязкость по вискозиметру ВЗ-246 с диаметром сопла 2 мм при температуре (20,0±0,5)℃, с</w:t>
            </w:r>
          </w:p>
        </w:tc>
        <w:tc>
          <w:tcPr>
            <w:tcW w:w="4734" w:type="dxa"/>
            <w:gridSpan w:val="2"/>
          </w:tcPr>
          <w:p w14:paraId="52B4B1DC" w14:textId="77777777" w:rsidR="00326624" w:rsidRPr="007D4B2A" w:rsidRDefault="0018171E" w:rsidP="006C42FB">
            <w:pPr>
              <w:ind w:hanging="2"/>
            </w:pPr>
            <w:r w:rsidRPr="007D4B2A">
              <w:t>40-60</w:t>
            </w:r>
          </w:p>
        </w:tc>
      </w:tr>
      <w:tr w:rsidR="00F94BAB" w:rsidRPr="007D4B2A" w14:paraId="24CF6EC6" w14:textId="77777777" w:rsidTr="00AD2726">
        <w:trPr>
          <w:gridAfter w:val="1"/>
          <w:wAfter w:w="32" w:type="dxa"/>
          <w:trHeight w:val="300"/>
          <w:jc w:val="center"/>
        </w:trPr>
        <w:tc>
          <w:tcPr>
            <w:tcW w:w="5609" w:type="dxa"/>
            <w:gridSpan w:val="2"/>
          </w:tcPr>
          <w:p w14:paraId="2D77EF7B" w14:textId="77777777" w:rsidR="00F94BAB" w:rsidRPr="007D4B2A" w:rsidRDefault="00580AE4" w:rsidP="006C42FB">
            <w:pPr>
              <w:ind w:hanging="2"/>
            </w:pPr>
            <w:r w:rsidRPr="007D4B2A">
              <w:t>Массовая доля нелетучих веществ, %</w:t>
            </w:r>
          </w:p>
        </w:tc>
        <w:tc>
          <w:tcPr>
            <w:tcW w:w="4734" w:type="dxa"/>
            <w:gridSpan w:val="2"/>
          </w:tcPr>
          <w:p w14:paraId="6D2AFA41" w14:textId="77777777" w:rsidR="00F94BAB" w:rsidRPr="007D4B2A" w:rsidRDefault="0018171E" w:rsidP="006C42FB">
            <w:pPr>
              <w:ind w:hanging="2"/>
              <w:jc w:val="both"/>
            </w:pPr>
            <w:r w:rsidRPr="007D4B2A">
              <w:t>8-10</w:t>
            </w:r>
          </w:p>
        </w:tc>
      </w:tr>
      <w:tr w:rsidR="00326624" w:rsidRPr="007D4B2A" w14:paraId="39EFFD0B" w14:textId="77777777" w:rsidTr="00AD2726">
        <w:trPr>
          <w:gridAfter w:val="1"/>
          <w:wAfter w:w="32" w:type="dxa"/>
          <w:trHeight w:val="300"/>
          <w:jc w:val="center"/>
        </w:trPr>
        <w:tc>
          <w:tcPr>
            <w:tcW w:w="5609" w:type="dxa"/>
            <w:gridSpan w:val="2"/>
          </w:tcPr>
          <w:p w14:paraId="44D96FC8" w14:textId="77777777" w:rsidR="00326624" w:rsidRPr="007D4B2A" w:rsidRDefault="00580AE4" w:rsidP="006C42FB">
            <w:pPr>
              <w:ind w:hanging="2"/>
              <w:rPr>
                <w:lang w:val="en-US"/>
              </w:rPr>
            </w:pPr>
            <w:r w:rsidRPr="007D4B2A">
              <w:rPr>
                <w:lang w:val="en-US"/>
              </w:rPr>
              <w:t>Плотность, г/см³</w:t>
            </w:r>
          </w:p>
        </w:tc>
        <w:tc>
          <w:tcPr>
            <w:tcW w:w="4734" w:type="dxa"/>
            <w:gridSpan w:val="2"/>
          </w:tcPr>
          <w:p w14:paraId="64A21AEE" w14:textId="77777777" w:rsidR="00326624" w:rsidRPr="007D4B2A" w:rsidRDefault="0018171E" w:rsidP="006C42FB">
            <w:pPr>
              <w:ind w:hanging="2"/>
              <w:jc w:val="both"/>
            </w:pPr>
            <w:r w:rsidRPr="007D4B2A">
              <w:t>0,85-0,90</w:t>
            </w:r>
          </w:p>
        </w:tc>
      </w:tr>
    </w:tbl>
    <w:p w14:paraId="46CB6E01" w14:textId="77777777" w:rsidR="00580AE4" w:rsidRPr="007D4B2A" w:rsidRDefault="00580AE4" w:rsidP="00AB5401">
      <w:pPr>
        <w:ind w:hanging="2"/>
        <w:jc w:val="both"/>
        <w:rPr>
          <w:b/>
        </w:rPr>
      </w:pPr>
    </w:p>
    <w:p w14:paraId="0548027F" w14:textId="77777777" w:rsidR="00580AE4" w:rsidRPr="007D4B2A" w:rsidRDefault="00580AE4" w:rsidP="00580AE4">
      <w:pPr>
        <w:ind w:hanging="2"/>
        <w:jc w:val="both"/>
        <w:rPr>
          <w:b/>
          <w:bCs/>
        </w:rPr>
      </w:pPr>
      <w:r w:rsidRPr="007D4B2A">
        <w:rPr>
          <w:b/>
          <w:bCs/>
        </w:rPr>
        <w:t>Меры предосторожности</w:t>
      </w:r>
    </w:p>
    <w:p w14:paraId="3694655B" w14:textId="77777777" w:rsidR="00580AE4" w:rsidRPr="007D4B2A" w:rsidRDefault="00580AE4" w:rsidP="00580AE4">
      <w:pPr>
        <w:ind w:hanging="2"/>
        <w:jc w:val="both"/>
      </w:pPr>
      <w:r w:rsidRPr="007D4B2A">
        <w:t xml:space="preserve">Работы по нанесению </w:t>
      </w:r>
      <w:r w:rsidR="00D56EA2" w:rsidRPr="007D4B2A">
        <w:t>состава</w:t>
      </w:r>
      <w:r w:rsidRPr="007D4B2A">
        <w:t xml:space="preserve"> проводить в проветриваемом помещении. При проведении работ рекомендуется пользоваться защитными очками, перчатками, средствами защиты дыхания. Не допускать попадания материала на участки кожи. При попадании материала в глаза промыть большим количеством воды!</w:t>
      </w:r>
    </w:p>
    <w:p w14:paraId="760115C5" w14:textId="77777777" w:rsidR="00380605" w:rsidRPr="007D4B2A" w:rsidRDefault="00380605" w:rsidP="00580AE4">
      <w:pPr>
        <w:ind w:hanging="2"/>
        <w:jc w:val="both"/>
        <w:rPr>
          <w:b/>
          <w:bCs/>
        </w:rPr>
      </w:pPr>
    </w:p>
    <w:p w14:paraId="22AD0BDF" w14:textId="77777777" w:rsidR="00580AE4" w:rsidRPr="007D4B2A" w:rsidRDefault="00580AE4" w:rsidP="00580AE4">
      <w:pPr>
        <w:ind w:hanging="2"/>
        <w:jc w:val="both"/>
        <w:rPr>
          <w:b/>
          <w:bCs/>
        </w:rPr>
      </w:pPr>
      <w:r w:rsidRPr="007D4B2A">
        <w:rPr>
          <w:b/>
          <w:bCs/>
        </w:rPr>
        <w:t>Хранение</w:t>
      </w:r>
    </w:p>
    <w:p w14:paraId="63AD33AA" w14:textId="77777777" w:rsidR="00580AE4" w:rsidRPr="007D4B2A" w:rsidRDefault="00580AE4" w:rsidP="00580AE4">
      <w:pPr>
        <w:ind w:hanging="2"/>
        <w:jc w:val="both"/>
      </w:pPr>
      <w:r w:rsidRPr="007D4B2A">
        <w:t xml:space="preserve">Состав хранить в плотно закрытой таре, предохраняя от влаги и прямых солнечных лучей, вдали от приборов отопления и электрических устройств. Температура хранения от </w:t>
      </w:r>
      <w:r w:rsidR="00877EF5" w:rsidRPr="007D4B2A">
        <w:t>+5</w:t>
      </w:r>
      <w:r w:rsidRPr="007D4B2A">
        <w:t xml:space="preserve">℃ до </w:t>
      </w:r>
      <w:r w:rsidR="002E5A46" w:rsidRPr="007D4B2A">
        <w:t>+</w:t>
      </w:r>
      <w:r w:rsidR="00AA5FD3" w:rsidRPr="007D4B2A">
        <w:t>40℃.</w:t>
      </w:r>
    </w:p>
    <w:p w14:paraId="06A3EFCE" w14:textId="77777777" w:rsidR="00580AE4" w:rsidRPr="007D4B2A" w:rsidRDefault="00580AE4" w:rsidP="00580AE4">
      <w:pPr>
        <w:ind w:hanging="2"/>
        <w:jc w:val="both"/>
      </w:pPr>
    </w:p>
    <w:p w14:paraId="5A336CA7" w14:textId="77777777" w:rsidR="00AB5401" w:rsidRPr="007D4B2A" w:rsidRDefault="00AB5401" w:rsidP="00580AE4">
      <w:pPr>
        <w:ind w:hanging="2"/>
        <w:jc w:val="both"/>
      </w:pPr>
      <w:r w:rsidRPr="007D4B2A">
        <w:t>Гарантийный срок хранения в заводской упаковке —</w:t>
      </w:r>
      <w:r w:rsidRPr="007D4B2A">
        <w:rPr>
          <w:b/>
        </w:rPr>
        <w:t xml:space="preserve">12 месяцев </w:t>
      </w:r>
      <w:r w:rsidRPr="007D4B2A">
        <w:t>со дня изготовления.</w:t>
      </w:r>
    </w:p>
    <w:p w14:paraId="01DC3311" w14:textId="77777777" w:rsidR="00AB5401" w:rsidRPr="007D4B2A" w:rsidRDefault="00AB5401" w:rsidP="00AB5401">
      <w:pPr>
        <w:jc w:val="both"/>
      </w:pPr>
    </w:p>
    <w:p w14:paraId="779FB1F8" w14:textId="77777777" w:rsidR="00AB5401" w:rsidRPr="007D4B2A" w:rsidRDefault="005C5325" w:rsidP="00AB5401">
      <w:pPr>
        <w:ind w:hanging="2"/>
        <w:jc w:val="both"/>
      </w:pPr>
      <w:r w:rsidRPr="007D4B2A">
        <w:t>Т</w:t>
      </w:r>
      <w:r w:rsidR="00AB5401" w:rsidRPr="007D4B2A">
        <w:t xml:space="preserve">ара </w:t>
      </w:r>
      <w:r w:rsidRPr="007D4B2A">
        <w:rPr>
          <w:b/>
        </w:rPr>
        <w:t>2</w:t>
      </w:r>
      <w:r w:rsidR="00AB5401" w:rsidRPr="007D4B2A">
        <w:rPr>
          <w:b/>
        </w:rPr>
        <w:t xml:space="preserve">0 </w:t>
      </w:r>
      <w:r w:rsidRPr="007D4B2A">
        <w:rPr>
          <w:b/>
        </w:rPr>
        <w:t>л</w:t>
      </w:r>
    </w:p>
    <w:p w14:paraId="447B6A09" w14:textId="77777777" w:rsidR="00AB5401" w:rsidRPr="007D4B2A" w:rsidRDefault="00AB5401" w:rsidP="00AB5401">
      <w:pPr>
        <w:ind w:hanging="2"/>
        <w:jc w:val="both"/>
      </w:pPr>
    </w:p>
    <w:p w14:paraId="4D9FBE40" w14:textId="77777777" w:rsidR="00AB5401" w:rsidRPr="007D4B2A" w:rsidRDefault="00AB5401" w:rsidP="00AB5401">
      <w:pPr>
        <w:ind w:hanging="2"/>
        <w:jc w:val="both"/>
      </w:pPr>
      <w:r w:rsidRPr="007D4B2A">
        <w:rPr>
          <w:b/>
        </w:rPr>
        <w:t xml:space="preserve">Внимание! </w:t>
      </w:r>
    </w:p>
    <w:p w14:paraId="04527512" w14:textId="77777777" w:rsidR="00AB5401" w:rsidRPr="007D4B2A" w:rsidRDefault="00AB5401" w:rsidP="00AB5401">
      <w:pPr>
        <w:widowControl w:val="0"/>
        <w:numPr>
          <w:ilvl w:val="0"/>
          <w:numId w:val="21"/>
        </w:numPr>
        <w:ind w:hanging="360"/>
        <w:jc w:val="both"/>
      </w:pPr>
      <w:r w:rsidRPr="007D4B2A">
        <w:rPr>
          <w:b/>
        </w:rPr>
        <w:lastRenderedPageBreak/>
        <w:t>Этикетка оснащена защитными элементами от подделок!</w:t>
      </w:r>
    </w:p>
    <w:p w14:paraId="6A61E284" w14:textId="77777777" w:rsidR="00AB5401" w:rsidRPr="004D5734" w:rsidRDefault="00AB5401" w:rsidP="00326624">
      <w:pPr>
        <w:tabs>
          <w:tab w:val="center" w:pos="4677"/>
          <w:tab w:val="right" w:pos="9355"/>
        </w:tabs>
        <w:rPr>
          <w:b/>
        </w:rPr>
      </w:pPr>
    </w:p>
    <w:sectPr w:rsidR="00AB5401" w:rsidRPr="004D5734" w:rsidSect="00B565B0">
      <w:headerReference w:type="default" r:id="rId7"/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235AD1" w14:textId="77777777" w:rsidR="00554B78" w:rsidRDefault="00554B78" w:rsidP="00B565B0">
      <w:r>
        <w:separator/>
      </w:r>
    </w:p>
  </w:endnote>
  <w:endnote w:type="continuationSeparator" w:id="0">
    <w:p w14:paraId="6B7A4F74" w14:textId="77777777" w:rsidR="00554B78" w:rsidRDefault="00554B78" w:rsidP="00B565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439C9E" w14:textId="77777777" w:rsidR="0018118F" w:rsidRDefault="00745F35">
    <w:pPr>
      <w:pStyle w:val="ab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DCE4CA3" wp14:editId="4E5EE527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155815" cy="10132695"/>
              <wp:effectExtent l="0" t="0" r="18415" b="15240"/>
              <wp:wrapNone/>
              <wp:docPr id="452" name="Прямоугольник 4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155815" cy="10132695"/>
                      </a:xfrm>
                      <a:prstGeom prst="rect">
                        <a:avLst/>
                      </a:prstGeom>
                      <a:noFill/>
                      <a:ln w="15875" cap="flat" cmpd="sng" algn="ctr">
                        <a:solidFill>
                          <a:srgbClr val="E7E6E6">
                            <a:lumMod val="50000"/>
                          </a:srgbClr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130BE767" id="Прямоугольник 452" o:spid="_x0000_s1026" style="position:absolute;margin-left:0;margin-top:0;width:563.45pt;height:797.85pt;z-index:251658240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" filled="f" strokecolor="#767171" strokeweight="1.25pt">
              <v:path arrowok="t"/>
              <w10:wrap anchorx="page" anchory="page"/>
            </v:rect>
          </w:pict>
        </mc:Fallback>
      </mc:AlternateContent>
    </w:r>
    <w:r w:rsidR="007E0302" w:rsidRPr="007E0302">
      <w:rPr>
        <w:color w:val="5B9BD5"/>
      </w:rPr>
      <w:t xml:space="preserve"> </w:t>
    </w:r>
    <w:r w:rsidR="007E0302" w:rsidRPr="007E0302">
      <w:rPr>
        <w:rFonts w:ascii="Calibri Light" w:hAnsi="Calibri Light"/>
        <w:color w:val="5B9BD5"/>
        <w:sz w:val="20"/>
        <w:szCs w:val="20"/>
      </w:rPr>
      <w:t xml:space="preserve">Стр. </w:t>
    </w:r>
    <w:r w:rsidR="007E0302" w:rsidRPr="007E0302">
      <w:rPr>
        <w:rFonts w:ascii="Calibri" w:hAnsi="Calibri"/>
        <w:color w:val="5B9BD5"/>
        <w:sz w:val="20"/>
        <w:szCs w:val="20"/>
      </w:rPr>
      <w:fldChar w:fldCharType="begin"/>
    </w:r>
    <w:r w:rsidR="007E0302" w:rsidRPr="007E0302">
      <w:rPr>
        <w:color w:val="5B9BD5"/>
        <w:sz w:val="20"/>
        <w:szCs w:val="20"/>
      </w:rPr>
      <w:instrText>PAGE    \* MERGEFORMAT</w:instrText>
    </w:r>
    <w:r w:rsidR="007E0302" w:rsidRPr="007E0302">
      <w:rPr>
        <w:rFonts w:ascii="Calibri" w:hAnsi="Calibri"/>
        <w:color w:val="5B9BD5"/>
        <w:sz w:val="20"/>
        <w:szCs w:val="20"/>
      </w:rPr>
      <w:fldChar w:fldCharType="separate"/>
    </w:r>
    <w:r w:rsidR="004F7C50" w:rsidRPr="004F7C50">
      <w:rPr>
        <w:rFonts w:ascii="Calibri Light" w:hAnsi="Calibri Light"/>
        <w:noProof/>
        <w:color w:val="5B9BD5"/>
        <w:sz w:val="20"/>
        <w:szCs w:val="20"/>
      </w:rPr>
      <w:t>3</w:t>
    </w:r>
    <w:r w:rsidR="007E0302" w:rsidRPr="007E0302">
      <w:rPr>
        <w:rFonts w:ascii="Calibri Light" w:hAnsi="Calibri Light"/>
        <w:color w:val="5B9BD5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718978" w14:textId="77777777" w:rsidR="00554B78" w:rsidRDefault="00554B78" w:rsidP="00B565B0">
      <w:r>
        <w:separator/>
      </w:r>
    </w:p>
  </w:footnote>
  <w:footnote w:type="continuationSeparator" w:id="0">
    <w:p w14:paraId="2E6768FD" w14:textId="77777777" w:rsidR="00554B78" w:rsidRDefault="00554B78" w:rsidP="00B565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BE951A" w14:textId="77777777" w:rsidR="00B565B0" w:rsidRDefault="00745F35" w:rsidP="00B565B0">
    <w:pPr>
      <w:pStyle w:val="a9"/>
    </w:pPr>
    <w:r>
      <w:rPr>
        <w:noProof/>
      </w:rPr>
      <w:drawing>
        <wp:anchor distT="0" distB="0" distL="114300" distR="114300" simplePos="0" relativeHeight="251657216" behindDoc="0" locked="0" layoutInCell="1" allowOverlap="1" wp14:anchorId="23B87D2E" wp14:editId="77A70741">
          <wp:simplePos x="0" y="0"/>
          <wp:positionH relativeFrom="column">
            <wp:posOffset>-273050</wp:posOffset>
          </wp:positionH>
          <wp:positionV relativeFrom="paragraph">
            <wp:posOffset>-360045</wp:posOffset>
          </wp:positionV>
          <wp:extent cx="7209155" cy="1219835"/>
          <wp:effectExtent l="0" t="0" r="0" b="0"/>
          <wp:wrapNone/>
          <wp:docPr id="1" name="Рисунок 1" descr="Новая шапка Краско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Новая шапка Краско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9155" cy="12198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36AFB1C" w14:textId="77777777" w:rsidR="0018118F" w:rsidRDefault="0018118F" w:rsidP="00B565B0">
    <w:pPr>
      <w:pStyle w:val="a9"/>
    </w:pPr>
  </w:p>
  <w:p w14:paraId="7A3033F7" w14:textId="77777777" w:rsidR="0018118F" w:rsidRDefault="0018118F" w:rsidP="00B565B0">
    <w:pPr>
      <w:pStyle w:val="a9"/>
    </w:pPr>
  </w:p>
  <w:p w14:paraId="26467FEC" w14:textId="77777777" w:rsidR="0018118F" w:rsidRDefault="0018118F" w:rsidP="00B565B0">
    <w:pPr>
      <w:pStyle w:val="a9"/>
    </w:pPr>
  </w:p>
  <w:p w14:paraId="79A63781" w14:textId="77777777" w:rsidR="00B565B0" w:rsidRDefault="00B565B0" w:rsidP="00B565B0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" w15:restartNumberingAfterBreak="0">
    <w:nsid w:val="00000005"/>
    <w:multiLevelType w:val="singleLevel"/>
    <w:tmpl w:val="00000005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2" w15:restartNumberingAfterBreak="0">
    <w:nsid w:val="034C3179"/>
    <w:multiLevelType w:val="multilevel"/>
    <w:tmpl w:val="78828DA4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3" w15:restartNumberingAfterBreak="0">
    <w:nsid w:val="038A6DA2"/>
    <w:multiLevelType w:val="hybridMultilevel"/>
    <w:tmpl w:val="60C616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9A762A"/>
    <w:multiLevelType w:val="hybridMultilevel"/>
    <w:tmpl w:val="17F8EE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0D4D1A"/>
    <w:multiLevelType w:val="multilevel"/>
    <w:tmpl w:val="422CE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E3C345E"/>
    <w:multiLevelType w:val="multilevel"/>
    <w:tmpl w:val="693C9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EE22A7C"/>
    <w:multiLevelType w:val="multilevel"/>
    <w:tmpl w:val="139E17BC"/>
    <w:lvl w:ilvl="0">
      <w:start w:val="1"/>
      <w:numFmt w:val="bullet"/>
      <w:lvlText w:val=""/>
      <w:lvlJc w:val="left"/>
      <w:pPr>
        <w:ind w:left="720" w:firstLine="360"/>
      </w:pPr>
      <w:rPr>
        <w:rFonts w:ascii="Wingdings" w:hAnsi="Wingdings" w:hint="default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firstLine="2520"/>
      </w:pPr>
      <w:rPr>
        <w:rFonts w:ascii="Arial" w:eastAsia="Arial" w:hAnsi="Arial" w:cs="Arial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firstLine="3240"/>
      </w:pPr>
      <w:rPr>
        <w:rFonts w:ascii="Arial" w:eastAsia="Arial" w:hAnsi="Arial" w:cs="Arial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firstLine="4680"/>
      </w:pPr>
      <w:rPr>
        <w:rFonts w:ascii="Arial" w:eastAsia="Arial" w:hAnsi="Arial" w:cs="Arial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firstLine="5400"/>
      </w:pPr>
      <w:rPr>
        <w:rFonts w:ascii="Arial" w:eastAsia="Arial" w:hAnsi="Arial" w:cs="Arial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sz w:val="20"/>
        <w:szCs w:val="20"/>
        <w:vertAlign w:val="baseline"/>
      </w:rPr>
    </w:lvl>
  </w:abstractNum>
  <w:abstractNum w:abstractNumId="8" w15:restartNumberingAfterBreak="0">
    <w:nsid w:val="12AE5139"/>
    <w:multiLevelType w:val="multilevel"/>
    <w:tmpl w:val="A1526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DC673E0"/>
    <w:multiLevelType w:val="hybridMultilevel"/>
    <w:tmpl w:val="4DF2BF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CF7770"/>
    <w:multiLevelType w:val="multilevel"/>
    <w:tmpl w:val="A6DA8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06222B9"/>
    <w:multiLevelType w:val="hybridMultilevel"/>
    <w:tmpl w:val="71C2AF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6350DB"/>
    <w:multiLevelType w:val="multilevel"/>
    <w:tmpl w:val="3932B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15800DB"/>
    <w:multiLevelType w:val="multilevel"/>
    <w:tmpl w:val="E3CCC532"/>
    <w:lvl w:ilvl="0">
      <w:start w:val="1"/>
      <w:numFmt w:val="bullet"/>
      <w:lvlText w:val="●"/>
      <w:lvlJc w:val="left"/>
      <w:pPr>
        <w:ind w:left="718" w:firstLine="1076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38" w:firstLine="2516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58" w:firstLine="3956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78" w:firstLine="5396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598" w:firstLine="6836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18" w:firstLine="8276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38" w:firstLine="9716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58" w:firstLine="11156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78" w:firstLine="12596"/>
      </w:pPr>
      <w:rPr>
        <w:rFonts w:ascii="Arial" w:eastAsia="Arial" w:hAnsi="Arial" w:cs="Arial"/>
        <w:vertAlign w:val="baseline"/>
      </w:rPr>
    </w:lvl>
  </w:abstractNum>
  <w:abstractNum w:abstractNumId="14" w15:restartNumberingAfterBreak="0">
    <w:nsid w:val="49DE2049"/>
    <w:multiLevelType w:val="hybridMultilevel"/>
    <w:tmpl w:val="92AA153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367134"/>
    <w:multiLevelType w:val="multilevel"/>
    <w:tmpl w:val="2F9AA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139419C"/>
    <w:multiLevelType w:val="hybridMultilevel"/>
    <w:tmpl w:val="6C9292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E06BE4"/>
    <w:multiLevelType w:val="multilevel"/>
    <w:tmpl w:val="8C368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E687CCE"/>
    <w:multiLevelType w:val="multilevel"/>
    <w:tmpl w:val="7982D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07B0FB8"/>
    <w:multiLevelType w:val="hybridMultilevel"/>
    <w:tmpl w:val="80302B1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4EF6922"/>
    <w:multiLevelType w:val="hybridMultilevel"/>
    <w:tmpl w:val="D4428554"/>
    <w:lvl w:ilvl="0" w:tplc="A7306352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8" w:hanging="360"/>
      </w:pPr>
    </w:lvl>
    <w:lvl w:ilvl="2" w:tplc="0419001B" w:tentative="1">
      <w:start w:val="1"/>
      <w:numFmt w:val="lowerRoman"/>
      <w:lvlText w:val="%3."/>
      <w:lvlJc w:val="right"/>
      <w:pPr>
        <w:ind w:left="1798" w:hanging="180"/>
      </w:pPr>
    </w:lvl>
    <w:lvl w:ilvl="3" w:tplc="0419000F" w:tentative="1">
      <w:start w:val="1"/>
      <w:numFmt w:val="decimal"/>
      <w:lvlText w:val="%4."/>
      <w:lvlJc w:val="left"/>
      <w:pPr>
        <w:ind w:left="2518" w:hanging="360"/>
      </w:pPr>
    </w:lvl>
    <w:lvl w:ilvl="4" w:tplc="04190019" w:tentative="1">
      <w:start w:val="1"/>
      <w:numFmt w:val="lowerLetter"/>
      <w:lvlText w:val="%5."/>
      <w:lvlJc w:val="left"/>
      <w:pPr>
        <w:ind w:left="3238" w:hanging="360"/>
      </w:pPr>
    </w:lvl>
    <w:lvl w:ilvl="5" w:tplc="0419001B" w:tentative="1">
      <w:start w:val="1"/>
      <w:numFmt w:val="lowerRoman"/>
      <w:lvlText w:val="%6."/>
      <w:lvlJc w:val="right"/>
      <w:pPr>
        <w:ind w:left="3958" w:hanging="180"/>
      </w:pPr>
    </w:lvl>
    <w:lvl w:ilvl="6" w:tplc="0419000F" w:tentative="1">
      <w:start w:val="1"/>
      <w:numFmt w:val="decimal"/>
      <w:lvlText w:val="%7."/>
      <w:lvlJc w:val="left"/>
      <w:pPr>
        <w:ind w:left="4678" w:hanging="360"/>
      </w:pPr>
    </w:lvl>
    <w:lvl w:ilvl="7" w:tplc="04190019" w:tentative="1">
      <w:start w:val="1"/>
      <w:numFmt w:val="lowerLetter"/>
      <w:lvlText w:val="%8."/>
      <w:lvlJc w:val="left"/>
      <w:pPr>
        <w:ind w:left="5398" w:hanging="360"/>
      </w:pPr>
    </w:lvl>
    <w:lvl w:ilvl="8" w:tplc="041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21" w15:restartNumberingAfterBreak="0">
    <w:nsid w:val="690F2D9C"/>
    <w:multiLevelType w:val="hybridMultilevel"/>
    <w:tmpl w:val="B2E0DABA"/>
    <w:lvl w:ilvl="0" w:tplc="ECE24BD6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8" w:hanging="360"/>
      </w:pPr>
    </w:lvl>
    <w:lvl w:ilvl="2" w:tplc="0419001B" w:tentative="1">
      <w:start w:val="1"/>
      <w:numFmt w:val="lowerRoman"/>
      <w:lvlText w:val="%3."/>
      <w:lvlJc w:val="right"/>
      <w:pPr>
        <w:ind w:left="1798" w:hanging="180"/>
      </w:pPr>
    </w:lvl>
    <w:lvl w:ilvl="3" w:tplc="0419000F" w:tentative="1">
      <w:start w:val="1"/>
      <w:numFmt w:val="decimal"/>
      <w:lvlText w:val="%4."/>
      <w:lvlJc w:val="left"/>
      <w:pPr>
        <w:ind w:left="2518" w:hanging="360"/>
      </w:pPr>
    </w:lvl>
    <w:lvl w:ilvl="4" w:tplc="04190019" w:tentative="1">
      <w:start w:val="1"/>
      <w:numFmt w:val="lowerLetter"/>
      <w:lvlText w:val="%5."/>
      <w:lvlJc w:val="left"/>
      <w:pPr>
        <w:ind w:left="3238" w:hanging="360"/>
      </w:pPr>
    </w:lvl>
    <w:lvl w:ilvl="5" w:tplc="0419001B" w:tentative="1">
      <w:start w:val="1"/>
      <w:numFmt w:val="lowerRoman"/>
      <w:lvlText w:val="%6."/>
      <w:lvlJc w:val="right"/>
      <w:pPr>
        <w:ind w:left="3958" w:hanging="180"/>
      </w:pPr>
    </w:lvl>
    <w:lvl w:ilvl="6" w:tplc="0419000F" w:tentative="1">
      <w:start w:val="1"/>
      <w:numFmt w:val="decimal"/>
      <w:lvlText w:val="%7."/>
      <w:lvlJc w:val="left"/>
      <w:pPr>
        <w:ind w:left="4678" w:hanging="360"/>
      </w:pPr>
    </w:lvl>
    <w:lvl w:ilvl="7" w:tplc="04190019" w:tentative="1">
      <w:start w:val="1"/>
      <w:numFmt w:val="lowerLetter"/>
      <w:lvlText w:val="%8."/>
      <w:lvlJc w:val="left"/>
      <w:pPr>
        <w:ind w:left="5398" w:hanging="360"/>
      </w:pPr>
    </w:lvl>
    <w:lvl w:ilvl="8" w:tplc="041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22" w15:restartNumberingAfterBreak="0">
    <w:nsid w:val="693568B7"/>
    <w:multiLevelType w:val="hybridMultilevel"/>
    <w:tmpl w:val="156C3C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306458"/>
    <w:multiLevelType w:val="multilevel"/>
    <w:tmpl w:val="B8CCD8F6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24" w15:restartNumberingAfterBreak="0">
    <w:nsid w:val="6B696AA2"/>
    <w:multiLevelType w:val="multilevel"/>
    <w:tmpl w:val="2B8CE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BB301DE"/>
    <w:multiLevelType w:val="multilevel"/>
    <w:tmpl w:val="A4469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9A27E0D"/>
    <w:multiLevelType w:val="multilevel"/>
    <w:tmpl w:val="F7AAC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D7C624D"/>
    <w:multiLevelType w:val="multilevel"/>
    <w:tmpl w:val="F1CE1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E7D6161"/>
    <w:multiLevelType w:val="multilevel"/>
    <w:tmpl w:val="40A43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3"/>
  </w:num>
  <w:num w:numId="3">
    <w:abstractNumId w:val="25"/>
  </w:num>
  <w:num w:numId="4">
    <w:abstractNumId w:val="15"/>
  </w:num>
  <w:num w:numId="5">
    <w:abstractNumId w:val="27"/>
  </w:num>
  <w:num w:numId="6">
    <w:abstractNumId w:val="24"/>
  </w:num>
  <w:num w:numId="7">
    <w:abstractNumId w:val="28"/>
  </w:num>
  <w:num w:numId="8">
    <w:abstractNumId w:val="5"/>
  </w:num>
  <w:num w:numId="9">
    <w:abstractNumId w:val="17"/>
  </w:num>
  <w:num w:numId="10">
    <w:abstractNumId w:val="26"/>
  </w:num>
  <w:num w:numId="11">
    <w:abstractNumId w:val="8"/>
  </w:num>
  <w:num w:numId="12">
    <w:abstractNumId w:val="18"/>
  </w:num>
  <w:num w:numId="13">
    <w:abstractNumId w:val="10"/>
  </w:num>
  <w:num w:numId="14">
    <w:abstractNumId w:val="12"/>
  </w:num>
  <w:num w:numId="15">
    <w:abstractNumId w:val="4"/>
  </w:num>
  <w:num w:numId="16">
    <w:abstractNumId w:val="22"/>
  </w:num>
  <w:num w:numId="17">
    <w:abstractNumId w:val="1"/>
  </w:num>
  <w:num w:numId="18">
    <w:abstractNumId w:val="23"/>
  </w:num>
  <w:num w:numId="19">
    <w:abstractNumId w:val="2"/>
  </w:num>
  <w:num w:numId="20">
    <w:abstractNumId w:val="19"/>
  </w:num>
  <w:num w:numId="21">
    <w:abstractNumId w:val="13"/>
  </w:num>
  <w:num w:numId="22">
    <w:abstractNumId w:val="0"/>
  </w:num>
  <w:num w:numId="23">
    <w:abstractNumId w:val="7"/>
  </w:num>
  <w:num w:numId="24">
    <w:abstractNumId w:val="14"/>
  </w:num>
  <w:num w:numId="25">
    <w:abstractNumId w:val="20"/>
  </w:num>
  <w:num w:numId="26">
    <w:abstractNumId w:val="21"/>
  </w:num>
  <w:num w:numId="27">
    <w:abstractNumId w:val="6"/>
  </w:num>
  <w:num w:numId="28">
    <w:abstractNumId w:val="16"/>
  </w:num>
  <w:num w:numId="2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252B"/>
    <w:rsid w:val="000000E8"/>
    <w:rsid w:val="00001F30"/>
    <w:rsid w:val="00020FA2"/>
    <w:rsid w:val="00022739"/>
    <w:rsid w:val="00032455"/>
    <w:rsid w:val="000359A3"/>
    <w:rsid w:val="000366CE"/>
    <w:rsid w:val="000368D0"/>
    <w:rsid w:val="00047778"/>
    <w:rsid w:val="00060B0F"/>
    <w:rsid w:val="000621C5"/>
    <w:rsid w:val="00075177"/>
    <w:rsid w:val="00081B3C"/>
    <w:rsid w:val="0009044C"/>
    <w:rsid w:val="000A08B6"/>
    <w:rsid w:val="000B0D43"/>
    <w:rsid w:val="000C4248"/>
    <w:rsid w:val="000C7644"/>
    <w:rsid w:val="000D08C5"/>
    <w:rsid w:val="000D1E99"/>
    <w:rsid w:val="000E252B"/>
    <w:rsid w:val="000E5391"/>
    <w:rsid w:val="000F0D6F"/>
    <w:rsid w:val="000F16D6"/>
    <w:rsid w:val="00117F88"/>
    <w:rsid w:val="001334E1"/>
    <w:rsid w:val="00133EF8"/>
    <w:rsid w:val="00150913"/>
    <w:rsid w:val="001707F8"/>
    <w:rsid w:val="00173411"/>
    <w:rsid w:val="0018118F"/>
    <w:rsid w:val="0018171E"/>
    <w:rsid w:val="00183EFE"/>
    <w:rsid w:val="00185C49"/>
    <w:rsid w:val="00196559"/>
    <w:rsid w:val="00196E41"/>
    <w:rsid w:val="001A3F41"/>
    <w:rsid w:val="001A7685"/>
    <w:rsid w:val="001B22DA"/>
    <w:rsid w:val="001B686B"/>
    <w:rsid w:val="001B7332"/>
    <w:rsid w:val="001B7575"/>
    <w:rsid w:val="001B7F09"/>
    <w:rsid w:val="001C3120"/>
    <w:rsid w:val="001C60BA"/>
    <w:rsid w:val="001E211C"/>
    <w:rsid w:val="001E721D"/>
    <w:rsid w:val="001F463B"/>
    <w:rsid w:val="0020183C"/>
    <w:rsid w:val="0020771B"/>
    <w:rsid w:val="00213603"/>
    <w:rsid w:val="0021360B"/>
    <w:rsid w:val="00216461"/>
    <w:rsid w:val="002210B4"/>
    <w:rsid w:val="00221CE4"/>
    <w:rsid w:val="00231E50"/>
    <w:rsid w:val="00263372"/>
    <w:rsid w:val="00277032"/>
    <w:rsid w:val="00277A6A"/>
    <w:rsid w:val="00286BE0"/>
    <w:rsid w:val="00293231"/>
    <w:rsid w:val="00294172"/>
    <w:rsid w:val="00295EC2"/>
    <w:rsid w:val="002A4423"/>
    <w:rsid w:val="002B1752"/>
    <w:rsid w:val="002C640C"/>
    <w:rsid w:val="002E5A46"/>
    <w:rsid w:val="002F1ECC"/>
    <w:rsid w:val="002F2339"/>
    <w:rsid w:val="003046B0"/>
    <w:rsid w:val="00305456"/>
    <w:rsid w:val="00306FBD"/>
    <w:rsid w:val="003124A4"/>
    <w:rsid w:val="00322FC6"/>
    <w:rsid w:val="00326624"/>
    <w:rsid w:val="00340223"/>
    <w:rsid w:val="003458F4"/>
    <w:rsid w:val="003511C4"/>
    <w:rsid w:val="0035196D"/>
    <w:rsid w:val="00357C17"/>
    <w:rsid w:val="00361BF8"/>
    <w:rsid w:val="00363BAB"/>
    <w:rsid w:val="00373F83"/>
    <w:rsid w:val="00380605"/>
    <w:rsid w:val="003916B9"/>
    <w:rsid w:val="003A5AC0"/>
    <w:rsid w:val="003B1F5A"/>
    <w:rsid w:val="003B4862"/>
    <w:rsid w:val="003C36D0"/>
    <w:rsid w:val="003C7D66"/>
    <w:rsid w:val="003D2B5F"/>
    <w:rsid w:val="003E423C"/>
    <w:rsid w:val="003E4391"/>
    <w:rsid w:val="003F07E2"/>
    <w:rsid w:val="003F5C46"/>
    <w:rsid w:val="003F7349"/>
    <w:rsid w:val="003F74DA"/>
    <w:rsid w:val="00414B9E"/>
    <w:rsid w:val="00417B85"/>
    <w:rsid w:val="0042370A"/>
    <w:rsid w:val="00430507"/>
    <w:rsid w:val="004334FD"/>
    <w:rsid w:val="00434960"/>
    <w:rsid w:val="004529C5"/>
    <w:rsid w:val="004609C4"/>
    <w:rsid w:val="00474010"/>
    <w:rsid w:val="00476C16"/>
    <w:rsid w:val="00487A27"/>
    <w:rsid w:val="00492CF9"/>
    <w:rsid w:val="004947D0"/>
    <w:rsid w:val="004C4838"/>
    <w:rsid w:val="004D3A4A"/>
    <w:rsid w:val="004D3E65"/>
    <w:rsid w:val="004D54BA"/>
    <w:rsid w:val="004D5734"/>
    <w:rsid w:val="004E672B"/>
    <w:rsid w:val="004F1E19"/>
    <w:rsid w:val="004F76D6"/>
    <w:rsid w:val="004F7C50"/>
    <w:rsid w:val="00514FE9"/>
    <w:rsid w:val="00534697"/>
    <w:rsid w:val="00537FB5"/>
    <w:rsid w:val="00554B78"/>
    <w:rsid w:val="00562FE7"/>
    <w:rsid w:val="005677F8"/>
    <w:rsid w:val="00572A15"/>
    <w:rsid w:val="005774FA"/>
    <w:rsid w:val="00580AE4"/>
    <w:rsid w:val="005874AC"/>
    <w:rsid w:val="00587944"/>
    <w:rsid w:val="005A7237"/>
    <w:rsid w:val="005C2AE4"/>
    <w:rsid w:val="005C5325"/>
    <w:rsid w:val="005E051C"/>
    <w:rsid w:val="005E51CA"/>
    <w:rsid w:val="005E79D9"/>
    <w:rsid w:val="005F75F9"/>
    <w:rsid w:val="00607CEC"/>
    <w:rsid w:val="00626FF3"/>
    <w:rsid w:val="00643990"/>
    <w:rsid w:val="006513B0"/>
    <w:rsid w:val="00663BCB"/>
    <w:rsid w:val="0067756A"/>
    <w:rsid w:val="00682C02"/>
    <w:rsid w:val="006A5431"/>
    <w:rsid w:val="006B1CF8"/>
    <w:rsid w:val="006C42FB"/>
    <w:rsid w:val="006D002D"/>
    <w:rsid w:val="006D42BD"/>
    <w:rsid w:val="006D688B"/>
    <w:rsid w:val="006E0875"/>
    <w:rsid w:val="006E344A"/>
    <w:rsid w:val="0072110F"/>
    <w:rsid w:val="0072154E"/>
    <w:rsid w:val="00730401"/>
    <w:rsid w:val="00731592"/>
    <w:rsid w:val="0073222A"/>
    <w:rsid w:val="007374D6"/>
    <w:rsid w:val="0074152E"/>
    <w:rsid w:val="00744B35"/>
    <w:rsid w:val="00745F35"/>
    <w:rsid w:val="00757C0B"/>
    <w:rsid w:val="00767B22"/>
    <w:rsid w:val="007743D0"/>
    <w:rsid w:val="00777DB7"/>
    <w:rsid w:val="007831E8"/>
    <w:rsid w:val="007908AC"/>
    <w:rsid w:val="007950FD"/>
    <w:rsid w:val="00795292"/>
    <w:rsid w:val="00796D4E"/>
    <w:rsid w:val="007A1C52"/>
    <w:rsid w:val="007B6DD2"/>
    <w:rsid w:val="007B70DF"/>
    <w:rsid w:val="007C1359"/>
    <w:rsid w:val="007D21C5"/>
    <w:rsid w:val="007D2CC7"/>
    <w:rsid w:val="007D4B2A"/>
    <w:rsid w:val="007E0302"/>
    <w:rsid w:val="007F65DD"/>
    <w:rsid w:val="007F7BCD"/>
    <w:rsid w:val="00801D96"/>
    <w:rsid w:val="0080786B"/>
    <w:rsid w:val="00820F2B"/>
    <w:rsid w:val="008237AD"/>
    <w:rsid w:val="00826D08"/>
    <w:rsid w:val="008308DB"/>
    <w:rsid w:val="008332E2"/>
    <w:rsid w:val="00850B28"/>
    <w:rsid w:val="00862999"/>
    <w:rsid w:val="00864E92"/>
    <w:rsid w:val="00865E80"/>
    <w:rsid w:val="008667D5"/>
    <w:rsid w:val="00876111"/>
    <w:rsid w:val="00877EF5"/>
    <w:rsid w:val="008807A1"/>
    <w:rsid w:val="00883AC4"/>
    <w:rsid w:val="008A084D"/>
    <w:rsid w:val="008B3F5E"/>
    <w:rsid w:val="008C225A"/>
    <w:rsid w:val="008C32E1"/>
    <w:rsid w:val="008D082A"/>
    <w:rsid w:val="008D24AE"/>
    <w:rsid w:val="008E0901"/>
    <w:rsid w:val="008E4739"/>
    <w:rsid w:val="008F13CD"/>
    <w:rsid w:val="008F5565"/>
    <w:rsid w:val="009047EF"/>
    <w:rsid w:val="0091386E"/>
    <w:rsid w:val="00921B70"/>
    <w:rsid w:val="00954E46"/>
    <w:rsid w:val="009577BD"/>
    <w:rsid w:val="00964186"/>
    <w:rsid w:val="00970EFA"/>
    <w:rsid w:val="00971427"/>
    <w:rsid w:val="0097333F"/>
    <w:rsid w:val="0097779A"/>
    <w:rsid w:val="00985E46"/>
    <w:rsid w:val="009917CF"/>
    <w:rsid w:val="009B16E7"/>
    <w:rsid w:val="009D196A"/>
    <w:rsid w:val="009D248B"/>
    <w:rsid w:val="009E0DB0"/>
    <w:rsid w:val="009E280F"/>
    <w:rsid w:val="009E7F68"/>
    <w:rsid w:val="009F1EAC"/>
    <w:rsid w:val="009F7331"/>
    <w:rsid w:val="00A20DE3"/>
    <w:rsid w:val="00A53C93"/>
    <w:rsid w:val="00A632AF"/>
    <w:rsid w:val="00A67ADE"/>
    <w:rsid w:val="00A75611"/>
    <w:rsid w:val="00A83A2C"/>
    <w:rsid w:val="00A93A95"/>
    <w:rsid w:val="00AA5FD3"/>
    <w:rsid w:val="00AB5401"/>
    <w:rsid w:val="00AC7B3D"/>
    <w:rsid w:val="00AD2726"/>
    <w:rsid w:val="00AD4B8C"/>
    <w:rsid w:val="00AE262E"/>
    <w:rsid w:val="00AF308C"/>
    <w:rsid w:val="00AF59C9"/>
    <w:rsid w:val="00AF6DE7"/>
    <w:rsid w:val="00B01BCD"/>
    <w:rsid w:val="00B04D15"/>
    <w:rsid w:val="00B05437"/>
    <w:rsid w:val="00B124B3"/>
    <w:rsid w:val="00B2439B"/>
    <w:rsid w:val="00B37256"/>
    <w:rsid w:val="00B51498"/>
    <w:rsid w:val="00B565B0"/>
    <w:rsid w:val="00B635A8"/>
    <w:rsid w:val="00B8462E"/>
    <w:rsid w:val="00B86386"/>
    <w:rsid w:val="00B92B8B"/>
    <w:rsid w:val="00B97153"/>
    <w:rsid w:val="00BB2545"/>
    <w:rsid w:val="00BB45A7"/>
    <w:rsid w:val="00BC1914"/>
    <w:rsid w:val="00BE7866"/>
    <w:rsid w:val="00BE78C7"/>
    <w:rsid w:val="00BF2745"/>
    <w:rsid w:val="00BF2A87"/>
    <w:rsid w:val="00C23BB6"/>
    <w:rsid w:val="00C43D89"/>
    <w:rsid w:val="00C44764"/>
    <w:rsid w:val="00C62998"/>
    <w:rsid w:val="00C73927"/>
    <w:rsid w:val="00C8149A"/>
    <w:rsid w:val="00C81CDE"/>
    <w:rsid w:val="00C915BA"/>
    <w:rsid w:val="00C93785"/>
    <w:rsid w:val="00C9394F"/>
    <w:rsid w:val="00C96162"/>
    <w:rsid w:val="00CB38E0"/>
    <w:rsid w:val="00CC5230"/>
    <w:rsid w:val="00CC59CF"/>
    <w:rsid w:val="00CD151A"/>
    <w:rsid w:val="00CD7726"/>
    <w:rsid w:val="00CE0D8D"/>
    <w:rsid w:val="00CF217D"/>
    <w:rsid w:val="00CF36C7"/>
    <w:rsid w:val="00CF5A58"/>
    <w:rsid w:val="00D15303"/>
    <w:rsid w:val="00D33B38"/>
    <w:rsid w:val="00D34D3A"/>
    <w:rsid w:val="00D356BB"/>
    <w:rsid w:val="00D450F3"/>
    <w:rsid w:val="00D476EE"/>
    <w:rsid w:val="00D56E00"/>
    <w:rsid w:val="00D56EA2"/>
    <w:rsid w:val="00D62800"/>
    <w:rsid w:val="00D7030D"/>
    <w:rsid w:val="00D74AA0"/>
    <w:rsid w:val="00D7794A"/>
    <w:rsid w:val="00DB2AFE"/>
    <w:rsid w:val="00DB4B38"/>
    <w:rsid w:val="00DB4FF4"/>
    <w:rsid w:val="00DC0378"/>
    <w:rsid w:val="00DC1794"/>
    <w:rsid w:val="00DC5CEE"/>
    <w:rsid w:val="00DD3426"/>
    <w:rsid w:val="00DE59FF"/>
    <w:rsid w:val="00DF10C7"/>
    <w:rsid w:val="00E07BBE"/>
    <w:rsid w:val="00E102EB"/>
    <w:rsid w:val="00E1037F"/>
    <w:rsid w:val="00E202A4"/>
    <w:rsid w:val="00E32485"/>
    <w:rsid w:val="00E57BBA"/>
    <w:rsid w:val="00E649A8"/>
    <w:rsid w:val="00E67228"/>
    <w:rsid w:val="00E7476A"/>
    <w:rsid w:val="00E75462"/>
    <w:rsid w:val="00E80C4D"/>
    <w:rsid w:val="00E83F6A"/>
    <w:rsid w:val="00EA64A4"/>
    <w:rsid w:val="00EB2941"/>
    <w:rsid w:val="00EC1DD7"/>
    <w:rsid w:val="00ED69C0"/>
    <w:rsid w:val="00ED7739"/>
    <w:rsid w:val="00EE50A7"/>
    <w:rsid w:val="00EE67F7"/>
    <w:rsid w:val="00EF7709"/>
    <w:rsid w:val="00F007FA"/>
    <w:rsid w:val="00F06F16"/>
    <w:rsid w:val="00F15DF8"/>
    <w:rsid w:val="00F31DDE"/>
    <w:rsid w:val="00F33D68"/>
    <w:rsid w:val="00F43501"/>
    <w:rsid w:val="00F60E34"/>
    <w:rsid w:val="00F627F7"/>
    <w:rsid w:val="00F62F35"/>
    <w:rsid w:val="00F74CFB"/>
    <w:rsid w:val="00F92DEB"/>
    <w:rsid w:val="00F94BAB"/>
    <w:rsid w:val="00FB4D6A"/>
    <w:rsid w:val="00FD7AC6"/>
    <w:rsid w:val="00FE25CF"/>
    <w:rsid w:val="00FE4438"/>
    <w:rsid w:val="00FE4A1E"/>
    <w:rsid w:val="00FF223E"/>
    <w:rsid w:val="00FF451F"/>
    <w:rsid w:val="00FF5CEA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91BBDCE"/>
  <w15:chartTrackingRefBased/>
  <w15:docId w15:val="{1FC903D9-EA4C-4969-8558-6AB8B0157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qFormat/>
    <w:rsid w:val="000E252B"/>
    <w:pPr>
      <w:pBdr>
        <w:bottom w:val="single" w:sz="6" w:space="4" w:color="D0DBDB"/>
      </w:pBdr>
      <w:spacing w:after="105"/>
      <w:outlineLvl w:val="0"/>
    </w:pPr>
    <w:rPr>
      <w:b/>
      <w:bCs/>
      <w:color w:val="003366"/>
      <w:kern w:val="36"/>
      <w:sz w:val="27"/>
      <w:szCs w:val="27"/>
    </w:rPr>
  </w:style>
  <w:style w:type="paragraph" w:styleId="3">
    <w:name w:val="heading 3"/>
    <w:basedOn w:val="a"/>
    <w:qFormat/>
    <w:rsid w:val="000E252B"/>
    <w:pPr>
      <w:outlineLvl w:val="2"/>
    </w:pPr>
    <w:rPr>
      <w:b/>
      <w:bCs/>
      <w:color w:val="003366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0E252B"/>
    <w:pPr>
      <w:spacing w:after="105"/>
    </w:pPr>
  </w:style>
  <w:style w:type="character" w:styleId="a4">
    <w:name w:val="Strong"/>
    <w:uiPriority w:val="22"/>
    <w:qFormat/>
    <w:rsid w:val="000E252B"/>
    <w:rPr>
      <w:b/>
      <w:bCs/>
    </w:rPr>
  </w:style>
  <w:style w:type="table" w:styleId="a5">
    <w:name w:val="Table Grid"/>
    <w:basedOn w:val="a1"/>
    <w:uiPriority w:val="39"/>
    <w:rsid w:val="000F0D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A632AF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3F74DA"/>
    <w:rPr>
      <w:sz w:val="24"/>
      <w:szCs w:val="24"/>
    </w:rPr>
  </w:style>
  <w:style w:type="character" w:styleId="a8">
    <w:name w:val="Hyperlink"/>
    <w:rsid w:val="00534697"/>
    <w:rPr>
      <w:color w:val="0000FF"/>
      <w:u w:val="single"/>
    </w:rPr>
  </w:style>
  <w:style w:type="character" w:customStyle="1" w:styleId="apple-converted-space">
    <w:name w:val="apple-converted-space"/>
    <w:basedOn w:val="a0"/>
    <w:rsid w:val="00B86386"/>
  </w:style>
  <w:style w:type="paragraph" w:customStyle="1" w:styleId="10">
    <w:name w:val="Обычный1"/>
    <w:rsid w:val="00F60E34"/>
    <w:pPr>
      <w:widowControl w:val="0"/>
    </w:pPr>
    <w:rPr>
      <w:color w:val="000000"/>
    </w:rPr>
  </w:style>
  <w:style w:type="paragraph" w:styleId="a9">
    <w:name w:val="header"/>
    <w:basedOn w:val="a"/>
    <w:link w:val="aa"/>
    <w:uiPriority w:val="99"/>
    <w:rsid w:val="00B565B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B565B0"/>
    <w:rPr>
      <w:sz w:val="24"/>
      <w:szCs w:val="24"/>
    </w:rPr>
  </w:style>
  <w:style w:type="paragraph" w:styleId="ab">
    <w:name w:val="footer"/>
    <w:basedOn w:val="a"/>
    <w:link w:val="ac"/>
    <w:uiPriority w:val="99"/>
    <w:rsid w:val="00B565B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B565B0"/>
    <w:rPr>
      <w:sz w:val="24"/>
      <w:szCs w:val="24"/>
    </w:rPr>
  </w:style>
  <w:style w:type="paragraph" w:styleId="ad">
    <w:name w:val="List Paragraph"/>
    <w:basedOn w:val="a"/>
    <w:uiPriority w:val="34"/>
    <w:qFormat/>
    <w:rsid w:val="00326624"/>
    <w:pPr>
      <w:widowControl w:val="0"/>
      <w:suppressAutoHyphens/>
      <w:spacing w:line="1" w:lineRule="atLeast"/>
      <w:ind w:leftChars="-1" w:left="720" w:hangingChars="1" w:hanging="1"/>
      <w:contextualSpacing/>
      <w:textDirection w:val="btLr"/>
      <w:textAlignment w:val="top"/>
      <w:outlineLvl w:val="0"/>
    </w:pPr>
    <w:rPr>
      <w:color w:val="000000"/>
      <w:position w:val="-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7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8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4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4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5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7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2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3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2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06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889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521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3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6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7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2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7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7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7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8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04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244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994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448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527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4417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335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8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6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3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76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26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89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947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225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570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058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978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4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3</Pages>
  <Words>682</Words>
  <Characters>3890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• простота и удобство нанесения</vt:lpstr>
    </vt:vector>
  </TitlesOfParts>
  <Company>Microsoft</Company>
  <LinksUpToDate>false</LinksUpToDate>
  <CharactersWithSpaces>4563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• простота и удобство нанесения</dc:title>
  <dc:subject/>
  <dc:creator>Евгений</dc:creator>
  <cp:keywords/>
  <cp:lastModifiedBy>Aleksey Nechaev</cp:lastModifiedBy>
  <cp:revision>8</cp:revision>
  <cp:lastPrinted>2025-04-28T13:20:00Z</cp:lastPrinted>
  <dcterms:created xsi:type="dcterms:W3CDTF">2025-07-09T13:44:00Z</dcterms:created>
  <dcterms:modified xsi:type="dcterms:W3CDTF">2025-10-28T08:59:00Z</dcterms:modified>
</cp:coreProperties>
</file>